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8592" w14:textId="77777777" w:rsidR="002216EF" w:rsidRPr="00C36244" w:rsidRDefault="00221763" w:rsidP="00F57F40">
      <w:pPr>
        <w:spacing w:after="120" w:line="259" w:lineRule="auto"/>
        <w:jc w:val="center"/>
        <w:rPr>
          <w:b/>
          <w:sz w:val="24"/>
          <w:szCs w:val="24"/>
        </w:rPr>
      </w:pPr>
      <w:r w:rsidRPr="00C36244">
        <w:rPr>
          <w:b/>
          <w:sz w:val="24"/>
          <w:szCs w:val="24"/>
        </w:rPr>
        <w:t>JEDNACÍ ŘÁD VĚDECKÉ RADY NÁRODOHOSPODÁŘSKÉ FAKULTY VYSOKÉ</w:t>
      </w:r>
      <w:r w:rsidR="00C36244">
        <w:rPr>
          <w:b/>
          <w:sz w:val="24"/>
          <w:szCs w:val="24"/>
        </w:rPr>
        <w:t> </w:t>
      </w:r>
      <w:r w:rsidRPr="00C36244">
        <w:rPr>
          <w:b/>
          <w:sz w:val="24"/>
          <w:szCs w:val="24"/>
        </w:rPr>
        <w:t>ŠKOLY EKONOMICKÉ V PRAZE</w:t>
      </w:r>
    </w:p>
    <w:p w14:paraId="555CF95F" w14:textId="77777777" w:rsidR="002216EF" w:rsidRPr="00C36244" w:rsidRDefault="002216EF" w:rsidP="00F57F40">
      <w:pPr>
        <w:spacing w:after="120" w:line="259" w:lineRule="auto"/>
        <w:rPr>
          <w:sz w:val="24"/>
          <w:szCs w:val="24"/>
        </w:rPr>
      </w:pPr>
    </w:p>
    <w:p w14:paraId="6AD7885A" w14:textId="77777777" w:rsidR="002216EF" w:rsidRPr="00C36244" w:rsidRDefault="00221763" w:rsidP="00F57F40">
      <w:pPr>
        <w:spacing w:after="120" w:line="259" w:lineRule="auto"/>
        <w:jc w:val="center"/>
        <w:rPr>
          <w:b/>
          <w:sz w:val="24"/>
          <w:szCs w:val="24"/>
        </w:rPr>
      </w:pPr>
      <w:r w:rsidRPr="00C36244">
        <w:rPr>
          <w:b/>
          <w:sz w:val="24"/>
          <w:szCs w:val="24"/>
        </w:rPr>
        <w:t>Článek 1</w:t>
      </w:r>
    </w:p>
    <w:p w14:paraId="6996D28A" w14:textId="77777777" w:rsidR="002216EF" w:rsidRPr="00C36244" w:rsidRDefault="00221763" w:rsidP="00F57F40">
      <w:pPr>
        <w:spacing w:after="120" w:line="259" w:lineRule="auto"/>
        <w:jc w:val="center"/>
        <w:rPr>
          <w:sz w:val="24"/>
          <w:szCs w:val="24"/>
        </w:rPr>
      </w:pPr>
      <w:r w:rsidRPr="00C36244">
        <w:rPr>
          <w:b/>
          <w:sz w:val="24"/>
          <w:szCs w:val="24"/>
        </w:rPr>
        <w:t>Vědecká rada jako orgán fakulty</w:t>
      </w:r>
    </w:p>
    <w:p w14:paraId="5A17DD0F" w14:textId="77777777" w:rsidR="002216EF" w:rsidRPr="00C36244" w:rsidRDefault="00221763" w:rsidP="00F57F40">
      <w:pPr>
        <w:pStyle w:val="Odstavecseseznamem"/>
        <w:numPr>
          <w:ilvl w:val="0"/>
          <w:numId w:val="10"/>
        </w:numPr>
        <w:spacing w:line="259" w:lineRule="auto"/>
        <w:rPr>
          <w:sz w:val="24"/>
          <w:szCs w:val="24"/>
        </w:rPr>
      </w:pPr>
      <w:r w:rsidRPr="00C36244">
        <w:rPr>
          <w:sz w:val="24"/>
          <w:szCs w:val="24"/>
        </w:rPr>
        <w:t>Vědecká rada Národohospodářské fakulty Vysoké školy ekonomické v Praze (dále jen</w:t>
      </w:r>
      <w:r w:rsidR="00C36244">
        <w:rPr>
          <w:sz w:val="24"/>
          <w:szCs w:val="24"/>
        </w:rPr>
        <w:t> </w:t>
      </w:r>
      <w:r w:rsidRPr="00C36244">
        <w:rPr>
          <w:sz w:val="24"/>
          <w:szCs w:val="24"/>
        </w:rPr>
        <w:t>„vědecká rada“) je samosprávným akademickým orgánem Národohospodářské fakulty Vysoké školy ekonomické v Praze (dále jen „fakulta“) ve smyslu § 25 odst. 1 písm. c) zákona č. 111/1998 Sb., o vysokých školách a o změně a doplnění dalších zákonů (zákon o</w:t>
      </w:r>
      <w:r w:rsidR="00C36244">
        <w:rPr>
          <w:sz w:val="24"/>
          <w:szCs w:val="24"/>
        </w:rPr>
        <w:t> </w:t>
      </w:r>
      <w:r w:rsidRPr="00C36244">
        <w:rPr>
          <w:sz w:val="24"/>
          <w:szCs w:val="24"/>
        </w:rPr>
        <w:t>vysokých školách), ve znění pozdějších předpisů (dále jen „zákon“).</w:t>
      </w:r>
    </w:p>
    <w:p w14:paraId="60887BFD" w14:textId="77777777" w:rsidR="002216EF" w:rsidRPr="00C36244" w:rsidRDefault="00221763" w:rsidP="00F57F40">
      <w:pPr>
        <w:pStyle w:val="Odstavecseseznamem"/>
        <w:numPr>
          <w:ilvl w:val="0"/>
          <w:numId w:val="10"/>
        </w:numPr>
        <w:spacing w:line="259" w:lineRule="auto"/>
        <w:rPr>
          <w:sz w:val="24"/>
          <w:szCs w:val="24"/>
        </w:rPr>
      </w:pPr>
      <w:r w:rsidRPr="00C36244">
        <w:rPr>
          <w:sz w:val="24"/>
          <w:szCs w:val="24"/>
        </w:rPr>
        <w:t>Vědecká rada má nejméně 18 členů a tvoří ji děkan a ostatní členové vědecké rady; nejméně jedna třetina členů vědecké rady jsou jiné osoby než členové akademické obce Vysoké školy ekonomické v Praze. Členové vědecké rady jsou významní představitelé oborů, v nichž fakulta uskutečňuje vzdělávací a tvůrčí činnost.</w:t>
      </w:r>
    </w:p>
    <w:p w14:paraId="6F097631" w14:textId="45E1D172" w:rsidR="002216EF" w:rsidRPr="00C36244" w:rsidRDefault="00221763" w:rsidP="00F57F40">
      <w:pPr>
        <w:pStyle w:val="Odstavecseseznamem"/>
        <w:numPr>
          <w:ilvl w:val="0"/>
          <w:numId w:val="10"/>
        </w:numPr>
        <w:spacing w:line="259" w:lineRule="auto"/>
        <w:rPr>
          <w:sz w:val="24"/>
          <w:szCs w:val="24"/>
        </w:rPr>
      </w:pPr>
      <w:r w:rsidRPr="00C36244">
        <w:rPr>
          <w:sz w:val="24"/>
          <w:szCs w:val="24"/>
        </w:rPr>
        <w:t>Předsedou vědecké rady je děkan. Ostatní členy vědecké rady jmenuje a odvolává děkan, a</w:t>
      </w:r>
      <w:r w:rsidR="00387BE6">
        <w:rPr>
          <w:sz w:val="24"/>
          <w:szCs w:val="24"/>
        </w:rPr>
        <w:t> </w:t>
      </w:r>
      <w:r w:rsidRPr="00C36244">
        <w:rPr>
          <w:sz w:val="24"/>
          <w:szCs w:val="24"/>
        </w:rPr>
        <w:t>to s předchozím souhlasem akademického senátu Národohospodářské fakulty Vysoké školy ekonomické v Praze (dále jen „akademický senát“).</w:t>
      </w:r>
    </w:p>
    <w:p w14:paraId="59083B79" w14:textId="77777777" w:rsidR="002216EF" w:rsidRPr="00C36244" w:rsidRDefault="00221763" w:rsidP="00F57F40">
      <w:pPr>
        <w:pStyle w:val="Odstavecseseznamem"/>
        <w:numPr>
          <w:ilvl w:val="0"/>
          <w:numId w:val="10"/>
        </w:numPr>
        <w:spacing w:after="240" w:line="259" w:lineRule="auto"/>
        <w:rPr>
          <w:sz w:val="24"/>
          <w:szCs w:val="24"/>
        </w:rPr>
      </w:pPr>
      <w:r w:rsidRPr="00C36244">
        <w:rPr>
          <w:sz w:val="24"/>
          <w:szCs w:val="24"/>
        </w:rPr>
        <w:t>Funkční období ostatních členů vědecké rady končí prvním dnem funkčního období nově jmenovaného děkana.</w:t>
      </w:r>
    </w:p>
    <w:p w14:paraId="2BDE6C99" w14:textId="77777777" w:rsidR="00C36244" w:rsidRPr="00C36244" w:rsidRDefault="00221763" w:rsidP="00F57F40">
      <w:pPr>
        <w:spacing w:after="120" w:line="259" w:lineRule="auto"/>
        <w:jc w:val="center"/>
        <w:rPr>
          <w:b/>
          <w:sz w:val="24"/>
          <w:szCs w:val="24"/>
        </w:rPr>
      </w:pPr>
      <w:r w:rsidRPr="00C36244">
        <w:rPr>
          <w:b/>
          <w:sz w:val="24"/>
          <w:szCs w:val="24"/>
        </w:rPr>
        <w:t>Článek 2</w:t>
      </w:r>
    </w:p>
    <w:p w14:paraId="0EF8E2AE" w14:textId="77777777" w:rsidR="002216EF" w:rsidRPr="00C36244" w:rsidRDefault="00221763" w:rsidP="00F57F40">
      <w:pPr>
        <w:spacing w:after="120" w:line="259" w:lineRule="auto"/>
        <w:jc w:val="center"/>
        <w:rPr>
          <w:sz w:val="24"/>
          <w:szCs w:val="24"/>
        </w:rPr>
      </w:pPr>
      <w:r w:rsidRPr="00C36244">
        <w:rPr>
          <w:b/>
          <w:sz w:val="24"/>
          <w:szCs w:val="24"/>
        </w:rPr>
        <w:t>Působnost vědecké rady</w:t>
      </w:r>
    </w:p>
    <w:p w14:paraId="7D1CF06B" w14:textId="77777777" w:rsidR="00C36244" w:rsidRPr="00C36244" w:rsidRDefault="00221763" w:rsidP="00F57F40">
      <w:pPr>
        <w:pStyle w:val="Odstavecseseznamem"/>
        <w:numPr>
          <w:ilvl w:val="0"/>
          <w:numId w:val="11"/>
        </w:numPr>
        <w:spacing w:line="259" w:lineRule="auto"/>
        <w:rPr>
          <w:sz w:val="24"/>
          <w:szCs w:val="24"/>
        </w:rPr>
      </w:pPr>
      <w:r w:rsidRPr="00C36244">
        <w:rPr>
          <w:sz w:val="24"/>
          <w:szCs w:val="24"/>
        </w:rPr>
        <w:t>Vědecká rada</w:t>
      </w:r>
      <w:r w:rsidR="00C36244" w:rsidRPr="00C36244">
        <w:rPr>
          <w:sz w:val="24"/>
          <w:szCs w:val="24"/>
        </w:rPr>
        <w:t xml:space="preserve"> </w:t>
      </w:r>
    </w:p>
    <w:p w14:paraId="5A403673" w14:textId="77777777" w:rsidR="002216EF" w:rsidRPr="00C36244" w:rsidRDefault="00221763" w:rsidP="00F57F40">
      <w:pPr>
        <w:pStyle w:val="Odstavecseseznamem"/>
        <w:numPr>
          <w:ilvl w:val="1"/>
          <w:numId w:val="11"/>
        </w:numPr>
        <w:spacing w:line="259" w:lineRule="auto"/>
        <w:rPr>
          <w:sz w:val="24"/>
          <w:szCs w:val="24"/>
        </w:rPr>
      </w:pPr>
      <w:r w:rsidRPr="00C36244">
        <w:rPr>
          <w:sz w:val="24"/>
          <w:szCs w:val="24"/>
        </w:rPr>
        <w:t xml:space="preserve">projednává návrh strategického záměru vzdělávací a tvůrčí činnosti fakulty </w:t>
      </w:r>
      <w:proofErr w:type="gramStart"/>
      <w:r w:rsidRPr="00C36244">
        <w:rPr>
          <w:sz w:val="24"/>
          <w:szCs w:val="24"/>
        </w:rPr>
        <w:t>vypracovaný  v</w:t>
      </w:r>
      <w:proofErr w:type="gramEnd"/>
      <w:r w:rsidRPr="00C36244">
        <w:rPr>
          <w:sz w:val="24"/>
          <w:szCs w:val="24"/>
        </w:rPr>
        <w:t xml:space="preserve">  souladu  se  strategickým   záměrem   Vysoké  školy  ekonomické v</w:t>
      </w:r>
      <w:r w:rsidR="00C36244">
        <w:rPr>
          <w:sz w:val="24"/>
          <w:szCs w:val="24"/>
        </w:rPr>
        <w:t> </w:t>
      </w:r>
      <w:r w:rsidRPr="00C36244">
        <w:rPr>
          <w:sz w:val="24"/>
          <w:szCs w:val="24"/>
        </w:rPr>
        <w:t>Praze a návrhy každoročního plánu realizace strategického záměru fakulty</w:t>
      </w:r>
      <w:r w:rsidR="00C36244">
        <w:rPr>
          <w:sz w:val="24"/>
          <w:szCs w:val="24"/>
        </w:rPr>
        <w:t>,</w:t>
      </w:r>
    </w:p>
    <w:p w14:paraId="6C75C419" w14:textId="77777777" w:rsidR="002216EF" w:rsidRPr="00C36244" w:rsidRDefault="00221763" w:rsidP="00F57F40">
      <w:pPr>
        <w:pStyle w:val="Odstavecseseznamem"/>
        <w:numPr>
          <w:ilvl w:val="1"/>
          <w:numId w:val="11"/>
        </w:numPr>
        <w:spacing w:line="259" w:lineRule="auto"/>
        <w:rPr>
          <w:sz w:val="24"/>
          <w:szCs w:val="24"/>
        </w:rPr>
      </w:pPr>
      <w:r w:rsidRPr="00C36244">
        <w:rPr>
          <w:sz w:val="24"/>
          <w:szCs w:val="24"/>
        </w:rPr>
        <w:t xml:space="preserve">schvaluje návrhy studijních </w:t>
      </w:r>
      <w:proofErr w:type="gramStart"/>
      <w:r w:rsidRPr="00C36244">
        <w:rPr>
          <w:sz w:val="24"/>
          <w:szCs w:val="24"/>
        </w:rPr>
        <w:t>programů,  které</w:t>
      </w:r>
      <w:proofErr w:type="gramEnd"/>
      <w:r w:rsidRPr="00C36244">
        <w:rPr>
          <w:sz w:val="24"/>
          <w:szCs w:val="24"/>
        </w:rPr>
        <w:t xml:space="preserve">  mají  být  uskutečňovány na  fakultě, a</w:t>
      </w:r>
      <w:r w:rsidR="00C36244">
        <w:rPr>
          <w:sz w:val="24"/>
          <w:szCs w:val="24"/>
        </w:rPr>
        <w:t> </w:t>
      </w:r>
      <w:r w:rsidRPr="00C36244">
        <w:rPr>
          <w:sz w:val="24"/>
          <w:szCs w:val="24"/>
        </w:rPr>
        <w:t>postupuje je prostřednictvím rektora ke schválení vědecké radě Vysoké školy ekonomické v Praze,</w:t>
      </w:r>
    </w:p>
    <w:p w14:paraId="7CF0E99D" w14:textId="77777777" w:rsidR="002216EF" w:rsidRPr="00C36244" w:rsidRDefault="00221763" w:rsidP="00F57F40">
      <w:pPr>
        <w:pStyle w:val="Odstavecseseznamem"/>
        <w:numPr>
          <w:ilvl w:val="1"/>
          <w:numId w:val="11"/>
        </w:numPr>
        <w:spacing w:line="259" w:lineRule="auto"/>
        <w:rPr>
          <w:sz w:val="24"/>
          <w:szCs w:val="24"/>
        </w:rPr>
      </w:pPr>
      <w:r w:rsidRPr="00C36244">
        <w:rPr>
          <w:sz w:val="24"/>
          <w:szCs w:val="24"/>
        </w:rPr>
        <w:t>navrhuje rektorovi záměr předložit žádost o akreditaci, rozšíření akreditace nebo prodloužení doby platnosti akreditace studijních programů, které se uskutečňují na</w:t>
      </w:r>
      <w:r w:rsidR="00C36244">
        <w:rPr>
          <w:sz w:val="24"/>
          <w:szCs w:val="24"/>
        </w:rPr>
        <w:t> </w:t>
      </w:r>
      <w:r w:rsidRPr="00C36244">
        <w:rPr>
          <w:sz w:val="24"/>
          <w:szCs w:val="24"/>
        </w:rPr>
        <w:t>fakultě,</w:t>
      </w:r>
    </w:p>
    <w:p w14:paraId="413F3A06" w14:textId="77777777" w:rsidR="002216EF" w:rsidRPr="00C36244" w:rsidRDefault="00221763" w:rsidP="00F57F40">
      <w:pPr>
        <w:pStyle w:val="Odstavecseseznamem"/>
        <w:numPr>
          <w:ilvl w:val="1"/>
          <w:numId w:val="11"/>
        </w:numPr>
        <w:spacing w:line="259" w:lineRule="auto"/>
        <w:rPr>
          <w:sz w:val="24"/>
          <w:szCs w:val="24"/>
        </w:rPr>
      </w:pPr>
      <w:r w:rsidRPr="00C36244">
        <w:rPr>
          <w:sz w:val="24"/>
          <w:szCs w:val="24"/>
        </w:rPr>
        <w:t>navrhuje rektorovi záměr předložit žádost o akreditaci habilitačního řízení a řízení ke</w:t>
      </w:r>
      <w:r w:rsidR="00C36244">
        <w:rPr>
          <w:sz w:val="24"/>
          <w:szCs w:val="24"/>
        </w:rPr>
        <w:t> </w:t>
      </w:r>
      <w:r w:rsidRPr="00C36244">
        <w:rPr>
          <w:sz w:val="24"/>
          <w:szCs w:val="24"/>
        </w:rPr>
        <w:t>jmenování profesorem, a to v případě řízení uskutečňovaných na fakultě,</w:t>
      </w:r>
    </w:p>
    <w:p w14:paraId="31A1DA1D" w14:textId="77777777" w:rsidR="002216EF" w:rsidRPr="00C36244" w:rsidRDefault="00221763" w:rsidP="00F57F40">
      <w:pPr>
        <w:pStyle w:val="Odstavecseseznamem"/>
        <w:numPr>
          <w:ilvl w:val="1"/>
          <w:numId w:val="11"/>
        </w:numPr>
        <w:spacing w:line="259" w:lineRule="auto"/>
        <w:rPr>
          <w:sz w:val="24"/>
          <w:szCs w:val="24"/>
        </w:rPr>
      </w:pPr>
      <w:r w:rsidRPr="00C36244">
        <w:rPr>
          <w:sz w:val="24"/>
          <w:szCs w:val="24"/>
        </w:rPr>
        <w:t xml:space="preserve">vykonává působnost </w:t>
      </w:r>
      <w:proofErr w:type="gramStart"/>
      <w:r w:rsidRPr="00C36244">
        <w:rPr>
          <w:sz w:val="24"/>
          <w:szCs w:val="24"/>
        </w:rPr>
        <w:t>v  habilitačním</w:t>
      </w:r>
      <w:proofErr w:type="gramEnd"/>
      <w:r w:rsidRPr="00C36244">
        <w:rPr>
          <w:sz w:val="24"/>
          <w:szCs w:val="24"/>
        </w:rPr>
        <w:t xml:space="preserve">  řízení  a  v  řízení  ke  jmenování profesorem v</w:t>
      </w:r>
      <w:r w:rsidR="00C36244">
        <w:rPr>
          <w:sz w:val="24"/>
          <w:szCs w:val="24"/>
        </w:rPr>
        <w:t> </w:t>
      </w:r>
      <w:r w:rsidRPr="00C36244">
        <w:rPr>
          <w:sz w:val="24"/>
          <w:szCs w:val="24"/>
        </w:rPr>
        <w:t>rozsahu stanoveném zákonem,</w:t>
      </w:r>
    </w:p>
    <w:p w14:paraId="29394D86" w14:textId="77777777" w:rsidR="002216EF" w:rsidRPr="00C36244" w:rsidRDefault="00221763" w:rsidP="00F57F40">
      <w:pPr>
        <w:pStyle w:val="Odstavecseseznamem"/>
        <w:numPr>
          <w:ilvl w:val="1"/>
          <w:numId w:val="11"/>
        </w:numPr>
        <w:spacing w:line="259" w:lineRule="auto"/>
        <w:rPr>
          <w:sz w:val="24"/>
          <w:szCs w:val="24"/>
        </w:rPr>
      </w:pPr>
      <w:r w:rsidRPr="00C36244">
        <w:rPr>
          <w:sz w:val="24"/>
          <w:szCs w:val="24"/>
        </w:rPr>
        <w:t>vykonává působnost v dalších záležitostech, pokud tak stanoví zákon či jiný právní předpis či vnitřní předpis Vysoké školy ekonomické v Praze či fakulty.</w:t>
      </w:r>
    </w:p>
    <w:p w14:paraId="165FCFFE" w14:textId="77777777" w:rsidR="002216EF" w:rsidRPr="00C36244" w:rsidRDefault="00221763" w:rsidP="00F57F40">
      <w:pPr>
        <w:pStyle w:val="Odstavecseseznamem"/>
        <w:numPr>
          <w:ilvl w:val="0"/>
          <w:numId w:val="11"/>
        </w:numPr>
        <w:spacing w:line="259" w:lineRule="auto"/>
        <w:rPr>
          <w:sz w:val="24"/>
          <w:szCs w:val="24"/>
        </w:rPr>
      </w:pPr>
      <w:r w:rsidRPr="00C36244">
        <w:rPr>
          <w:sz w:val="24"/>
          <w:szCs w:val="24"/>
        </w:rPr>
        <w:t>Vědecká rada se vyjadřuje zejména k záležitostem, které jí předloží děkan.</w:t>
      </w:r>
    </w:p>
    <w:p w14:paraId="74BB1398" w14:textId="77777777" w:rsidR="002216EF" w:rsidRPr="00C36244" w:rsidRDefault="00221763" w:rsidP="00F57F40">
      <w:pPr>
        <w:pStyle w:val="Odstavecseseznamem"/>
        <w:numPr>
          <w:ilvl w:val="0"/>
          <w:numId w:val="11"/>
        </w:numPr>
        <w:spacing w:after="240" w:line="259" w:lineRule="auto"/>
        <w:rPr>
          <w:sz w:val="24"/>
          <w:szCs w:val="24"/>
        </w:rPr>
      </w:pPr>
      <w:r w:rsidRPr="00C36244">
        <w:rPr>
          <w:sz w:val="24"/>
          <w:szCs w:val="24"/>
        </w:rPr>
        <w:t xml:space="preserve">V případě, že tento jednací řád uvádí působnost orgánu Vysoké školy </w:t>
      </w:r>
      <w:proofErr w:type="gramStart"/>
      <w:r w:rsidRPr="00C36244">
        <w:rPr>
          <w:sz w:val="24"/>
          <w:szCs w:val="24"/>
        </w:rPr>
        <w:t>ekonomické  v</w:t>
      </w:r>
      <w:proofErr w:type="gramEnd"/>
      <w:r w:rsidR="00C36244" w:rsidRPr="00C36244">
        <w:rPr>
          <w:sz w:val="24"/>
          <w:szCs w:val="24"/>
        </w:rPr>
        <w:t> </w:t>
      </w:r>
      <w:r w:rsidRPr="00C36244">
        <w:rPr>
          <w:sz w:val="24"/>
          <w:szCs w:val="24"/>
        </w:rPr>
        <w:t>Praze, avšak vnitřním předpisem Vysoké školy ekonomické v Praze došlo v souladu se</w:t>
      </w:r>
      <w:r w:rsidR="00C36244" w:rsidRPr="00C36244">
        <w:rPr>
          <w:sz w:val="24"/>
          <w:szCs w:val="24"/>
        </w:rPr>
        <w:t xml:space="preserve"> </w:t>
      </w:r>
      <w:r w:rsidRPr="00C36244">
        <w:rPr>
          <w:sz w:val="24"/>
          <w:szCs w:val="24"/>
        </w:rPr>
        <w:t>zákonem k částečnému či úplnému svěření působnosti takového orgánu jinému orgánu, platí působnost orgánu se svěřenou působností.</w:t>
      </w:r>
    </w:p>
    <w:p w14:paraId="47EBA3A2" w14:textId="77777777" w:rsidR="00F57F40" w:rsidRDefault="00F57F40">
      <w:pPr>
        <w:rPr>
          <w:b/>
          <w:sz w:val="24"/>
          <w:szCs w:val="24"/>
        </w:rPr>
      </w:pPr>
      <w:r>
        <w:rPr>
          <w:b/>
          <w:sz w:val="24"/>
          <w:szCs w:val="24"/>
        </w:rPr>
        <w:br w:type="page"/>
      </w:r>
    </w:p>
    <w:p w14:paraId="35F1499B" w14:textId="77777777" w:rsidR="00C36244" w:rsidRPr="00C36244" w:rsidRDefault="00221763" w:rsidP="00F57F40">
      <w:pPr>
        <w:spacing w:after="120" w:line="259" w:lineRule="auto"/>
        <w:jc w:val="center"/>
        <w:rPr>
          <w:b/>
          <w:sz w:val="24"/>
          <w:szCs w:val="24"/>
        </w:rPr>
      </w:pPr>
      <w:r w:rsidRPr="00C36244">
        <w:rPr>
          <w:b/>
          <w:sz w:val="24"/>
          <w:szCs w:val="24"/>
        </w:rPr>
        <w:lastRenderedPageBreak/>
        <w:t>Článek 3</w:t>
      </w:r>
    </w:p>
    <w:p w14:paraId="04A18B4A" w14:textId="77777777" w:rsidR="002216EF" w:rsidRPr="00C36244" w:rsidRDefault="00221763" w:rsidP="00F57F40">
      <w:pPr>
        <w:spacing w:after="120" w:line="259" w:lineRule="auto"/>
        <w:jc w:val="center"/>
        <w:rPr>
          <w:sz w:val="24"/>
          <w:szCs w:val="24"/>
        </w:rPr>
      </w:pPr>
      <w:r w:rsidRPr="00C36244">
        <w:rPr>
          <w:b/>
          <w:sz w:val="24"/>
          <w:szCs w:val="24"/>
        </w:rPr>
        <w:t>Zasedání vědecké rady</w:t>
      </w:r>
    </w:p>
    <w:p w14:paraId="44695067" w14:textId="77777777" w:rsidR="002216EF" w:rsidRPr="00C36244" w:rsidRDefault="00221763" w:rsidP="00F57F40">
      <w:pPr>
        <w:pStyle w:val="Odstavecseseznamem"/>
        <w:numPr>
          <w:ilvl w:val="0"/>
          <w:numId w:val="12"/>
        </w:numPr>
        <w:spacing w:line="259" w:lineRule="auto"/>
        <w:rPr>
          <w:sz w:val="24"/>
          <w:szCs w:val="24"/>
        </w:rPr>
      </w:pPr>
      <w:r w:rsidRPr="00C36244">
        <w:rPr>
          <w:sz w:val="24"/>
          <w:szCs w:val="24"/>
        </w:rPr>
        <w:t>Zasedání vědecké rady svolává děkan zpravidla písemnou pozvánkou, a to podle potřeb fakulty, nejméně však jednou za semestr. Program zasedání stanoví děkan; záležitost, která nebyla uvedena v pozvánce, lze na zasedání projednat na základě žádosti člena vědecké rady a se souhlasem vědecké rady.</w:t>
      </w:r>
    </w:p>
    <w:p w14:paraId="173E53F1" w14:textId="77777777" w:rsidR="002216EF" w:rsidRPr="00C36244" w:rsidRDefault="00221763" w:rsidP="00F57F40">
      <w:pPr>
        <w:pStyle w:val="Odstavecseseznamem"/>
        <w:numPr>
          <w:ilvl w:val="0"/>
          <w:numId w:val="12"/>
        </w:numPr>
        <w:spacing w:line="259" w:lineRule="auto"/>
        <w:rPr>
          <w:sz w:val="24"/>
          <w:szCs w:val="24"/>
        </w:rPr>
      </w:pPr>
      <w:r w:rsidRPr="00C36244">
        <w:rPr>
          <w:sz w:val="24"/>
          <w:szCs w:val="24"/>
        </w:rPr>
        <w:t>Zasedání vědecké rady řídí děkan nebo jím pověřený člen vědecké rady.</w:t>
      </w:r>
    </w:p>
    <w:p w14:paraId="4D26F3D4" w14:textId="77777777" w:rsidR="002216EF" w:rsidRPr="00C36244" w:rsidRDefault="00221763" w:rsidP="00F57F40">
      <w:pPr>
        <w:pStyle w:val="Odstavecseseznamem"/>
        <w:numPr>
          <w:ilvl w:val="0"/>
          <w:numId w:val="12"/>
        </w:numPr>
        <w:spacing w:line="259" w:lineRule="auto"/>
        <w:rPr>
          <w:sz w:val="24"/>
          <w:szCs w:val="24"/>
        </w:rPr>
      </w:pPr>
      <w:r w:rsidRPr="00C36244">
        <w:rPr>
          <w:sz w:val="24"/>
          <w:szCs w:val="24"/>
        </w:rPr>
        <w:t>Nestanoví-li zákon jinak, jsou zasedání vědecké rady veřejná; vědecká rada může rozhodnout, že zasedání bude zcela nebo zčásti neveřejné. Neveřejné části zasedání vědecké rady se neúčastní ten člen vědecké rady, v jehož záležitosti vědecká rada jedná.</w:t>
      </w:r>
    </w:p>
    <w:p w14:paraId="6A64FD74" w14:textId="77777777" w:rsidR="002216EF" w:rsidRPr="00C36244" w:rsidRDefault="00221763" w:rsidP="00F57F40">
      <w:pPr>
        <w:pStyle w:val="Odstavecseseznamem"/>
        <w:numPr>
          <w:ilvl w:val="0"/>
          <w:numId w:val="12"/>
        </w:numPr>
        <w:spacing w:after="240" w:line="259" w:lineRule="auto"/>
        <w:rPr>
          <w:sz w:val="24"/>
          <w:szCs w:val="24"/>
        </w:rPr>
      </w:pPr>
      <w:r w:rsidRPr="00C36244">
        <w:rPr>
          <w:sz w:val="24"/>
          <w:szCs w:val="24"/>
        </w:rPr>
        <w:t>Ze zasedání vědecké rady se pořizuje zápis. Zapisovatele pověří osoba, která řídí zasedání vědecké rady.</w:t>
      </w:r>
    </w:p>
    <w:p w14:paraId="3F5C4B7E" w14:textId="77777777" w:rsidR="00C36244" w:rsidRPr="00C36244" w:rsidRDefault="00221763" w:rsidP="00F57F40">
      <w:pPr>
        <w:spacing w:after="120" w:line="259" w:lineRule="auto"/>
        <w:jc w:val="center"/>
        <w:rPr>
          <w:b/>
          <w:sz w:val="24"/>
          <w:szCs w:val="24"/>
        </w:rPr>
      </w:pPr>
      <w:r w:rsidRPr="00C36244">
        <w:rPr>
          <w:b/>
          <w:sz w:val="24"/>
          <w:szCs w:val="24"/>
        </w:rPr>
        <w:t>Článek 4</w:t>
      </w:r>
    </w:p>
    <w:p w14:paraId="52C90062" w14:textId="77777777" w:rsidR="002216EF" w:rsidRPr="00C36244" w:rsidRDefault="00221763" w:rsidP="00F57F40">
      <w:pPr>
        <w:spacing w:after="120" w:line="259" w:lineRule="auto"/>
        <w:jc w:val="center"/>
        <w:rPr>
          <w:sz w:val="24"/>
          <w:szCs w:val="24"/>
        </w:rPr>
      </w:pPr>
      <w:r w:rsidRPr="00C36244">
        <w:rPr>
          <w:b/>
          <w:sz w:val="24"/>
          <w:szCs w:val="24"/>
        </w:rPr>
        <w:t>Jednání vědecké rady</w:t>
      </w:r>
    </w:p>
    <w:p w14:paraId="042080C1" w14:textId="29E7A99C" w:rsidR="002216EF" w:rsidRDefault="00221763" w:rsidP="00F57F40">
      <w:pPr>
        <w:pStyle w:val="Odstavecseseznamem"/>
        <w:numPr>
          <w:ilvl w:val="0"/>
          <w:numId w:val="13"/>
        </w:numPr>
        <w:spacing w:line="259" w:lineRule="auto"/>
        <w:rPr>
          <w:sz w:val="24"/>
          <w:szCs w:val="24"/>
        </w:rPr>
      </w:pPr>
      <w:r w:rsidRPr="00C36244">
        <w:rPr>
          <w:sz w:val="24"/>
          <w:szCs w:val="24"/>
        </w:rPr>
        <w:t>Vědecká rada je usnášeníschopná, je-li přítomna nadpoloviční většina všech členů, ledaže zákon stanoví jinak.</w:t>
      </w:r>
    </w:p>
    <w:p w14:paraId="4A3536C9" w14:textId="6D50E640" w:rsidR="00D776B3" w:rsidRPr="004F03A9" w:rsidRDefault="00D776B3">
      <w:pPr>
        <w:pStyle w:val="Odstavecseseznamem"/>
        <w:numPr>
          <w:ilvl w:val="0"/>
          <w:numId w:val="13"/>
        </w:numPr>
        <w:spacing w:line="259" w:lineRule="auto"/>
        <w:rPr>
          <w:sz w:val="24"/>
          <w:szCs w:val="24"/>
        </w:rPr>
      </w:pPr>
      <w:r w:rsidRPr="004F03A9">
        <w:rPr>
          <w:sz w:val="24"/>
          <w:szCs w:val="24"/>
        </w:rPr>
        <w:t xml:space="preserve">Předsedající může povolit účast na zasedání </w:t>
      </w:r>
      <w:r w:rsidR="004F03A9">
        <w:rPr>
          <w:sz w:val="24"/>
          <w:szCs w:val="24"/>
        </w:rPr>
        <w:t xml:space="preserve">vědecké rady </w:t>
      </w:r>
      <w:r w:rsidRPr="004F03A9">
        <w:rPr>
          <w:sz w:val="24"/>
          <w:szCs w:val="24"/>
        </w:rPr>
        <w:t>distančním způsobem</w:t>
      </w:r>
      <w:r w:rsidR="00BD56CC" w:rsidRPr="004F03A9">
        <w:rPr>
          <w:sz w:val="24"/>
          <w:szCs w:val="24"/>
        </w:rPr>
        <w:t>, a to za</w:t>
      </w:r>
      <w:r w:rsidR="00387BE6">
        <w:rPr>
          <w:sz w:val="24"/>
          <w:szCs w:val="24"/>
        </w:rPr>
        <w:t> </w:t>
      </w:r>
      <w:r w:rsidR="00BD56CC" w:rsidRPr="004F03A9">
        <w:rPr>
          <w:sz w:val="24"/>
          <w:szCs w:val="24"/>
        </w:rPr>
        <w:t xml:space="preserve">podmínky, že orgán veřejné moci vydal rozhodnutí či jiný právně závazný akt, který znemožňuje nebo závažným způsobem ztěžuje konání </w:t>
      </w:r>
      <w:r w:rsidR="00467730" w:rsidRPr="004F03A9">
        <w:rPr>
          <w:sz w:val="24"/>
          <w:szCs w:val="24"/>
        </w:rPr>
        <w:t>zasedání vědecké rady</w:t>
      </w:r>
      <w:r w:rsidR="00BD56CC" w:rsidRPr="004F03A9">
        <w:rPr>
          <w:sz w:val="24"/>
          <w:szCs w:val="24"/>
        </w:rPr>
        <w:t xml:space="preserve">, anebo je konání </w:t>
      </w:r>
      <w:r w:rsidR="00467730" w:rsidRPr="004F03A9">
        <w:rPr>
          <w:sz w:val="24"/>
          <w:szCs w:val="24"/>
        </w:rPr>
        <w:t xml:space="preserve">zasedání vědecké rady </w:t>
      </w:r>
      <w:r w:rsidR="00BD56CC" w:rsidRPr="004F03A9">
        <w:rPr>
          <w:sz w:val="24"/>
          <w:szCs w:val="24"/>
        </w:rPr>
        <w:t>znemožněno nebo závažným způsobem ztíženo v přímém důsledku přírodní mimořádné události (povodeň, požár), civilizační mimořádné události či</w:t>
      </w:r>
      <w:r w:rsidR="00387BE6">
        <w:rPr>
          <w:sz w:val="24"/>
          <w:szCs w:val="24"/>
        </w:rPr>
        <w:t> </w:t>
      </w:r>
      <w:r w:rsidR="00BD56CC" w:rsidRPr="004F03A9">
        <w:rPr>
          <w:sz w:val="24"/>
          <w:szCs w:val="24"/>
        </w:rPr>
        <w:t>mimořádné události způsobené jinými vlivy nebo v přímém důsledku odstraňování následků kterékoliv z těchto mimořádných událostí</w:t>
      </w:r>
      <w:r w:rsidRPr="004F03A9">
        <w:rPr>
          <w:sz w:val="24"/>
          <w:szCs w:val="24"/>
        </w:rPr>
        <w:t>. O tomto rozhodnutí informuje v úvodu zasedání vědecké rady. Pro účast na zasedání distančním způsobem musí být splněny následující podmínky:</w:t>
      </w:r>
    </w:p>
    <w:p w14:paraId="76838C84" w14:textId="6AB293B2" w:rsidR="00D776B3" w:rsidRPr="00D776B3" w:rsidRDefault="00D776B3" w:rsidP="00B2481C">
      <w:pPr>
        <w:pStyle w:val="Odstavecseseznamem"/>
        <w:numPr>
          <w:ilvl w:val="1"/>
          <w:numId w:val="13"/>
        </w:numPr>
        <w:spacing w:line="259" w:lineRule="auto"/>
        <w:rPr>
          <w:sz w:val="24"/>
          <w:szCs w:val="24"/>
        </w:rPr>
      </w:pPr>
      <w:r w:rsidRPr="00D776B3">
        <w:rPr>
          <w:sz w:val="24"/>
          <w:szCs w:val="24"/>
        </w:rPr>
        <w:t xml:space="preserve">distanční účast musí být v reálném čase zasedání </w:t>
      </w:r>
      <w:r>
        <w:rPr>
          <w:sz w:val="24"/>
          <w:szCs w:val="24"/>
        </w:rPr>
        <w:t>vědecké rady</w:t>
      </w:r>
      <w:r w:rsidRPr="00D776B3">
        <w:rPr>
          <w:sz w:val="24"/>
          <w:szCs w:val="24"/>
        </w:rPr>
        <w:t>,</w:t>
      </w:r>
    </w:p>
    <w:p w14:paraId="2FB29971" w14:textId="677844CD" w:rsidR="00D776B3" w:rsidRPr="00D776B3" w:rsidRDefault="00D776B3" w:rsidP="00B2481C">
      <w:pPr>
        <w:pStyle w:val="Odstavecseseznamem"/>
        <w:numPr>
          <w:ilvl w:val="1"/>
          <w:numId w:val="13"/>
        </w:numPr>
        <w:spacing w:line="259" w:lineRule="auto"/>
        <w:rPr>
          <w:sz w:val="24"/>
          <w:szCs w:val="24"/>
        </w:rPr>
      </w:pPr>
      <w:r w:rsidRPr="00D776B3">
        <w:rPr>
          <w:sz w:val="24"/>
          <w:szCs w:val="24"/>
        </w:rPr>
        <w:t xml:space="preserve">je prokázána totožnost člena </w:t>
      </w:r>
      <w:r>
        <w:rPr>
          <w:sz w:val="24"/>
          <w:szCs w:val="24"/>
        </w:rPr>
        <w:t>vědecké rady</w:t>
      </w:r>
      <w:r w:rsidRPr="00D776B3">
        <w:rPr>
          <w:sz w:val="24"/>
          <w:szCs w:val="24"/>
        </w:rPr>
        <w:t xml:space="preserve"> účastnícího se zasedání distančním způsobem,</w:t>
      </w:r>
    </w:p>
    <w:p w14:paraId="71B556B2" w14:textId="70107E82" w:rsidR="00D776B3" w:rsidRPr="00D776B3" w:rsidRDefault="00D776B3" w:rsidP="00B2481C">
      <w:pPr>
        <w:pStyle w:val="Odstavecseseznamem"/>
        <w:numPr>
          <w:ilvl w:val="1"/>
          <w:numId w:val="13"/>
        </w:numPr>
        <w:spacing w:line="259" w:lineRule="auto"/>
        <w:rPr>
          <w:sz w:val="24"/>
          <w:szCs w:val="24"/>
        </w:rPr>
      </w:pPr>
      <w:r w:rsidRPr="00D776B3">
        <w:rPr>
          <w:sz w:val="24"/>
          <w:szCs w:val="24"/>
        </w:rPr>
        <w:t xml:space="preserve">člen </w:t>
      </w:r>
      <w:r w:rsidR="00B2481C">
        <w:rPr>
          <w:sz w:val="24"/>
          <w:szCs w:val="24"/>
        </w:rPr>
        <w:t>vědecké rady</w:t>
      </w:r>
      <w:r w:rsidRPr="00D776B3">
        <w:rPr>
          <w:sz w:val="24"/>
          <w:szCs w:val="24"/>
        </w:rPr>
        <w:t xml:space="preserve"> účastnící se zasedání distančním způsobem se může zapojit do</w:t>
      </w:r>
      <w:r w:rsidR="00387BE6">
        <w:rPr>
          <w:sz w:val="24"/>
          <w:szCs w:val="24"/>
        </w:rPr>
        <w:t> </w:t>
      </w:r>
      <w:r w:rsidRPr="00D776B3">
        <w:rPr>
          <w:sz w:val="24"/>
          <w:szCs w:val="24"/>
        </w:rPr>
        <w:t>diskuse, podávat návrhy a hlasovat a</w:t>
      </w:r>
    </w:p>
    <w:p w14:paraId="37628703" w14:textId="6B192596" w:rsidR="00D776B3" w:rsidRPr="00C36244" w:rsidRDefault="00D776B3" w:rsidP="00B2481C">
      <w:pPr>
        <w:pStyle w:val="Odstavecseseznamem"/>
        <w:numPr>
          <w:ilvl w:val="1"/>
          <w:numId w:val="13"/>
        </w:numPr>
        <w:spacing w:line="259" w:lineRule="auto"/>
        <w:rPr>
          <w:sz w:val="24"/>
          <w:szCs w:val="24"/>
        </w:rPr>
      </w:pPr>
      <w:r w:rsidRPr="00D776B3">
        <w:rPr>
          <w:sz w:val="24"/>
          <w:szCs w:val="24"/>
        </w:rPr>
        <w:t xml:space="preserve">je zabezpečeno, že v případech, kdy to stanoví zákon nebo tento jednací řád, je zasedání </w:t>
      </w:r>
      <w:r w:rsidR="00B2481C">
        <w:rPr>
          <w:sz w:val="24"/>
          <w:szCs w:val="24"/>
        </w:rPr>
        <w:t>vědecké rady</w:t>
      </w:r>
      <w:r w:rsidRPr="00D776B3">
        <w:rPr>
          <w:sz w:val="24"/>
          <w:szCs w:val="24"/>
        </w:rPr>
        <w:t xml:space="preserve"> veřejné.</w:t>
      </w:r>
    </w:p>
    <w:p w14:paraId="6DF814B9" w14:textId="75080090" w:rsidR="002216EF" w:rsidRPr="00C36244" w:rsidRDefault="00221763" w:rsidP="00F57F40">
      <w:pPr>
        <w:pStyle w:val="Odstavecseseznamem"/>
        <w:numPr>
          <w:ilvl w:val="0"/>
          <w:numId w:val="13"/>
        </w:numPr>
        <w:spacing w:line="259" w:lineRule="auto"/>
        <w:rPr>
          <w:sz w:val="24"/>
          <w:szCs w:val="24"/>
        </w:rPr>
      </w:pPr>
      <w:r w:rsidRPr="00C36244">
        <w:rPr>
          <w:sz w:val="24"/>
          <w:szCs w:val="24"/>
        </w:rPr>
        <w:t>Hlasování vědecké rady je veřejné, ledaže zákon stanoví jinak či vědecká rada rozhodne, že</w:t>
      </w:r>
      <w:r w:rsidR="00387BE6">
        <w:rPr>
          <w:sz w:val="24"/>
          <w:szCs w:val="24"/>
        </w:rPr>
        <w:t> </w:t>
      </w:r>
      <w:r w:rsidRPr="00C36244">
        <w:rPr>
          <w:sz w:val="24"/>
          <w:szCs w:val="24"/>
        </w:rPr>
        <w:t>bude hlasovat tajně. Hlasování je tajné zejména v případě</w:t>
      </w:r>
    </w:p>
    <w:p w14:paraId="613FE847" w14:textId="77777777" w:rsidR="002216EF" w:rsidRPr="00C36244" w:rsidRDefault="00221763" w:rsidP="00F57F40">
      <w:pPr>
        <w:pStyle w:val="Odstavecseseznamem"/>
        <w:numPr>
          <w:ilvl w:val="1"/>
          <w:numId w:val="13"/>
        </w:numPr>
        <w:spacing w:line="259" w:lineRule="auto"/>
        <w:rPr>
          <w:sz w:val="24"/>
          <w:szCs w:val="24"/>
        </w:rPr>
      </w:pPr>
      <w:r w:rsidRPr="00C36244">
        <w:rPr>
          <w:sz w:val="24"/>
          <w:szCs w:val="24"/>
        </w:rPr>
        <w:t>hlasování o návrhu na jmenování docentem,</w:t>
      </w:r>
    </w:p>
    <w:p w14:paraId="6BBEDB5C" w14:textId="3EC3E88C" w:rsidR="002216EF" w:rsidRDefault="00221763" w:rsidP="00F57F40">
      <w:pPr>
        <w:pStyle w:val="Odstavecseseznamem"/>
        <w:numPr>
          <w:ilvl w:val="1"/>
          <w:numId w:val="13"/>
        </w:numPr>
        <w:spacing w:line="259" w:lineRule="auto"/>
        <w:rPr>
          <w:sz w:val="24"/>
          <w:szCs w:val="24"/>
        </w:rPr>
      </w:pPr>
      <w:r w:rsidRPr="00C36244">
        <w:rPr>
          <w:sz w:val="24"/>
          <w:szCs w:val="24"/>
        </w:rPr>
        <w:t>hlasování o návrhu na jmenování profesorem.</w:t>
      </w:r>
    </w:p>
    <w:p w14:paraId="7CBD22D7" w14:textId="561DD4F1" w:rsidR="00B2481C" w:rsidRPr="00C36244" w:rsidRDefault="00B2481C" w:rsidP="00B2481C">
      <w:pPr>
        <w:pStyle w:val="Odstavecseseznamem"/>
        <w:numPr>
          <w:ilvl w:val="0"/>
          <w:numId w:val="13"/>
        </w:numPr>
        <w:spacing w:line="259" w:lineRule="auto"/>
        <w:rPr>
          <w:sz w:val="24"/>
          <w:szCs w:val="24"/>
        </w:rPr>
      </w:pPr>
      <w:r w:rsidRPr="00B2481C">
        <w:rPr>
          <w:sz w:val="24"/>
          <w:szCs w:val="24"/>
        </w:rPr>
        <w:t xml:space="preserve">Pokud je zasedání </w:t>
      </w:r>
      <w:r>
        <w:rPr>
          <w:sz w:val="24"/>
          <w:szCs w:val="24"/>
        </w:rPr>
        <w:t>vědecké rady</w:t>
      </w:r>
      <w:r w:rsidRPr="00B2481C">
        <w:rPr>
          <w:sz w:val="24"/>
          <w:szCs w:val="24"/>
        </w:rPr>
        <w:t xml:space="preserve"> neveřejné, je člen </w:t>
      </w:r>
      <w:r>
        <w:rPr>
          <w:sz w:val="24"/>
          <w:szCs w:val="24"/>
        </w:rPr>
        <w:t>vědecké rady</w:t>
      </w:r>
      <w:r w:rsidRPr="00B2481C">
        <w:rPr>
          <w:sz w:val="24"/>
          <w:szCs w:val="24"/>
        </w:rPr>
        <w:t>, který se účastní distančním způsobem, povinen dodržet neveřejnost zasedání.</w:t>
      </w:r>
    </w:p>
    <w:p w14:paraId="13F24406" w14:textId="77777777" w:rsidR="002216EF" w:rsidRPr="00C36244" w:rsidRDefault="00221763" w:rsidP="00F57F40">
      <w:pPr>
        <w:pStyle w:val="Odstavecseseznamem"/>
        <w:numPr>
          <w:ilvl w:val="0"/>
          <w:numId w:val="13"/>
        </w:numPr>
        <w:spacing w:line="259" w:lineRule="auto"/>
        <w:rPr>
          <w:sz w:val="24"/>
          <w:szCs w:val="24"/>
        </w:rPr>
      </w:pPr>
      <w:r w:rsidRPr="00C36244">
        <w:rPr>
          <w:sz w:val="24"/>
          <w:szCs w:val="24"/>
        </w:rPr>
        <w:t>Vědecká rada rozhoduje usnesením. Usnesení je přijato, pokud pro něj hlasovala nadpoloviční většina přítomných členů vědecké rady, nestanoví-li zákon či tento jednací řád jinak. Nadpoloviční většina všech členů vědecké rady je potřebná zejména k přijetí usnesení</w:t>
      </w:r>
    </w:p>
    <w:p w14:paraId="5028475C" w14:textId="77777777" w:rsidR="002216EF" w:rsidRPr="00C36244" w:rsidRDefault="00221763" w:rsidP="00F57F40">
      <w:pPr>
        <w:pStyle w:val="Odstavecseseznamem"/>
        <w:numPr>
          <w:ilvl w:val="1"/>
          <w:numId w:val="13"/>
        </w:numPr>
        <w:spacing w:line="259" w:lineRule="auto"/>
        <w:rPr>
          <w:sz w:val="24"/>
          <w:szCs w:val="24"/>
        </w:rPr>
      </w:pPr>
      <w:r w:rsidRPr="00C36244">
        <w:rPr>
          <w:sz w:val="24"/>
          <w:szCs w:val="24"/>
        </w:rPr>
        <w:t>návrhu na jmenování docentem,</w:t>
      </w:r>
    </w:p>
    <w:p w14:paraId="34468291" w14:textId="517F164A" w:rsidR="002216EF" w:rsidRDefault="00221763" w:rsidP="00F57F40">
      <w:pPr>
        <w:pStyle w:val="Odstavecseseznamem"/>
        <w:numPr>
          <w:ilvl w:val="1"/>
          <w:numId w:val="13"/>
        </w:numPr>
        <w:spacing w:line="259" w:lineRule="auto"/>
        <w:rPr>
          <w:sz w:val="24"/>
          <w:szCs w:val="24"/>
        </w:rPr>
      </w:pPr>
      <w:r w:rsidRPr="00C36244">
        <w:rPr>
          <w:sz w:val="24"/>
          <w:szCs w:val="24"/>
        </w:rPr>
        <w:t>návrhu na jmenování profesorem.</w:t>
      </w:r>
    </w:p>
    <w:p w14:paraId="498C66C7" w14:textId="77777777" w:rsidR="00B2481C" w:rsidRPr="00387BE6" w:rsidRDefault="00B2481C" w:rsidP="00B2481C">
      <w:pPr>
        <w:pStyle w:val="Odstavecseseznamem"/>
        <w:numPr>
          <w:ilvl w:val="0"/>
          <w:numId w:val="13"/>
        </w:numPr>
        <w:spacing w:line="259" w:lineRule="auto"/>
        <w:rPr>
          <w:sz w:val="24"/>
          <w:szCs w:val="24"/>
        </w:rPr>
      </w:pPr>
      <w:r w:rsidRPr="00387BE6">
        <w:rPr>
          <w:sz w:val="24"/>
          <w:szCs w:val="24"/>
        </w:rPr>
        <w:lastRenderedPageBreak/>
        <w:t xml:space="preserve">Pokud předsedající povolil účast na zasedání vědecké rady některému členu distančním způsobem, tajné hlasování probíhá výhradně prostřednictvím aplikace v informačním systému VŠE. </w:t>
      </w:r>
    </w:p>
    <w:p w14:paraId="1386EE93" w14:textId="36572DFF" w:rsidR="00B2481C" w:rsidRPr="00387BE6" w:rsidRDefault="00B2481C" w:rsidP="00B2481C">
      <w:pPr>
        <w:pStyle w:val="Odstavecseseznamem"/>
        <w:numPr>
          <w:ilvl w:val="0"/>
          <w:numId w:val="13"/>
        </w:numPr>
        <w:spacing w:line="259" w:lineRule="auto"/>
        <w:rPr>
          <w:sz w:val="24"/>
          <w:szCs w:val="24"/>
        </w:rPr>
      </w:pPr>
      <w:r w:rsidRPr="00387BE6">
        <w:rPr>
          <w:sz w:val="24"/>
          <w:szCs w:val="24"/>
        </w:rPr>
        <w:t>Hlasování prostřednictvím aplikace v informačním systému VŠE probíhá v čase, který stanoví předsedající. Bezprostředně po skončení hlasování informuje předsedající o jeho výsledku, který stvrdí i podpisem protokolu o výsledku hlasování.</w:t>
      </w:r>
    </w:p>
    <w:p w14:paraId="100BCEF8" w14:textId="77777777" w:rsidR="002216EF" w:rsidRPr="00C36244" w:rsidRDefault="00221763" w:rsidP="00F57F40">
      <w:pPr>
        <w:pStyle w:val="Odstavecseseznamem"/>
        <w:numPr>
          <w:ilvl w:val="0"/>
          <w:numId w:val="13"/>
        </w:numPr>
        <w:spacing w:line="259" w:lineRule="auto"/>
        <w:rPr>
          <w:sz w:val="24"/>
          <w:szCs w:val="24"/>
        </w:rPr>
      </w:pPr>
      <w:r w:rsidRPr="00C36244">
        <w:rPr>
          <w:sz w:val="24"/>
          <w:szCs w:val="24"/>
        </w:rPr>
        <w:t xml:space="preserve">V odůvodněných případech, nejde-li o záležitost, o níž má být hlasováno tajně (zejména odstavec </w:t>
      </w:r>
      <w:proofErr w:type="gramStart"/>
      <w:r w:rsidRPr="00C36244">
        <w:rPr>
          <w:sz w:val="24"/>
          <w:szCs w:val="24"/>
        </w:rPr>
        <w:t>2  písm.</w:t>
      </w:r>
      <w:proofErr w:type="gramEnd"/>
      <w:r w:rsidRPr="00C36244">
        <w:rPr>
          <w:sz w:val="24"/>
          <w:szCs w:val="24"/>
        </w:rPr>
        <w:t xml:space="preserve">  a)  </w:t>
      </w:r>
      <w:proofErr w:type="gramStart"/>
      <w:r w:rsidRPr="00C36244">
        <w:rPr>
          <w:sz w:val="24"/>
          <w:szCs w:val="24"/>
        </w:rPr>
        <w:t>a  b</w:t>
      </w:r>
      <w:proofErr w:type="gramEnd"/>
      <w:r w:rsidRPr="00C36244">
        <w:rPr>
          <w:sz w:val="24"/>
          <w:szCs w:val="24"/>
        </w:rPr>
        <w:t>),  či  nestanoví-li  zákon  jinak,  může  děkan rozhodnout o</w:t>
      </w:r>
      <w:r w:rsidR="00C36244">
        <w:rPr>
          <w:sz w:val="24"/>
          <w:szCs w:val="24"/>
        </w:rPr>
        <w:t> </w:t>
      </w:r>
      <w:r w:rsidRPr="00C36244">
        <w:rPr>
          <w:sz w:val="24"/>
          <w:szCs w:val="24"/>
        </w:rPr>
        <w:t xml:space="preserve">hlasování vědecké rady per </w:t>
      </w:r>
      <w:proofErr w:type="spellStart"/>
      <w:r w:rsidRPr="00C36244">
        <w:rPr>
          <w:sz w:val="24"/>
          <w:szCs w:val="24"/>
        </w:rPr>
        <w:t>rollam</w:t>
      </w:r>
      <w:proofErr w:type="spellEnd"/>
      <w:r w:rsidRPr="00C36244">
        <w:rPr>
          <w:sz w:val="24"/>
          <w:szCs w:val="24"/>
        </w:rPr>
        <w:t xml:space="preserve">. Hlasování per </w:t>
      </w:r>
      <w:proofErr w:type="spellStart"/>
      <w:r w:rsidRPr="00C36244">
        <w:rPr>
          <w:sz w:val="24"/>
          <w:szCs w:val="24"/>
        </w:rPr>
        <w:t>rollam</w:t>
      </w:r>
      <w:proofErr w:type="spellEnd"/>
      <w:r w:rsidRPr="00C36244">
        <w:rPr>
          <w:sz w:val="24"/>
          <w:szCs w:val="24"/>
        </w:rPr>
        <w:t xml:space="preserve"> probíhá tak, že</w:t>
      </w:r>
    </w:p>
    <w:p w14:paraId="300FAEDA" w14:textId="77777777" w:rsidR="002216EF" w:rsidRPr="00C36244" w:rsidRDefault="00221763" w:rsidP="00F57F40">
      <w:pPr>
        <w:pStyle w:val="Odstavecseseznamem"/>
        <w:numPr>
          <w:ilvl w:val="1"/>
          <w:numId w:val="13"/>
        </w:numPr>
        <w:spacing w:line="259" w:lineRule="auto"/>
        <w:rPr>
          <w:sz w:val="24"/>
          <w:szCs w:val="24"/>
        </w:rPr>
      </w:pPr>
      <w:r w:rsidRPr="00C36244">
        <w:rPr>
          <w:sz w:val="24"/>
          <w:szCs w:val="24"/>
        </w:rPr>
        <w:t>děkan zašle všem členům vědecké rady návrh usnesení spolu s potřebnými podklady a</w:t>
      </w:r>
      <w:r w:rsidR="00C36244">
        <w:rPr>
          <w:sz w:val="24"/>
          <w:szCs w:val="24"/>
        </w:rPr>
        <w:t> </w:t>
      </w:r>
      <w:r w:rsidRPr="00C36244">
        <w:rPr>
          <w:sz w:val="24"/>
          <w:szCs w:val="24"/>
        </w:rPr>
        <w:t>sdělí lhůtu pro doručení písemné odpovědi, která musí činit nejméně 3 pracovní dny;</w:t>
      </w:r>
    </w:p>
    <w:p w14:paraId="64B3A1DB" w14:textId="77777777" w:rsidR="002216EF" w:rsidRPr="00C36244" w:rsidRDefault="00221763" w:rsidP="00F57F40">
      <w:pPr>
        <w:pStyle w:val="Odstavecseseznamem"/>
        <w:numPr>
          <w:ilvl w:val="1"/>
          <w:numId w:val="13"/>
        </w:numPr>
        <w:spacing w:line="259" w:lineRule="auto"/>
        <w:rPr>
          <w:sz w:val="24"/>
          <w:szCs w:val="24"/>
        </w:rPr>
      </w:pPr>
      <w:r w:rsidRPr="00C36244">
        <w:rPr>
          <w:sz w:val="24"/>
          <w:szCs w:val="24"/>
        </w:rPr>
        <w:t>jednotliví členové vědecké rady doručí ve stanovené lhůtě děkanovi písemnou odpověď ve znění alespoň „pro návrh“, „proti návrhu“ nebo „zdržuji se“; nevyjádří-li se člen vědecké rady ve stanovené lhůtě, platí, že se zdržel;</w:t>
      </w:r>
    </w:p>
    <w:p w14:paraId="5A554565" w14:textId="77777777" w:rsidR="002216EF" w:rsidRPr="00C36244" w:rsidRDefault="00221763" w:rsidP="00F57F40">
      <w:pPr>
        <w:pStyle w:val="Odstavecseseznamem"/>
        <w:numPr>
          <w:ilvl w:val="1"/>
          <w:numId w:val="13"/>
        </w:numPr>
        <w:spacing w:line="259" w:lineRule="auto"/>
        <w:rPr>
          <w:sz w:val="24"/>
          <w:szCs w:val="24"/>
        </w:rPr>
      </w:pPr>
      <w:r w:rsidRPr="00C36244">
        <w:rPr>
          <w:sz w:val="24"/>
          <w:szCs w:val="24"/>
        </w:rPr>
        <w:t>usnesení je přijato, pokud se pro návrh vyslovila nadpoloviční většina všech členů vědecké rady;</w:t>
      </w:r>
    </w:p>
    <w:p w14:paraId="145410AE" w14:textId="0C963DD3" w:rsidR="002216EF" w:rsidRPr="00C36244" w:rsidRDefault="00221763" w:rsidP="00F57F40">
      <w:pPr>
        <w:pStyle w:val="Odstavecseseznamem"/>
        <w:numPr>
          <w:ilvl w:val="1"/>
          <w:numId w:val="13"/>
        </w:numPr>
        <w:spacing w:line="259" w:lineRule="auto"/>
        <w:rPr>
          <w:sz w:val="24"/>
          <w:szCs w:val="24"/>
        </w:rPr>
      </w:pPr>
      <w:r w:rsidRPr="00C36244">
        <w:rPr>
          <w:sz w:val="24"/>
          <w:szCs w:val="24"/>
        </w:rPr>
        <w:t xml:space="preserve">výsledky hlasování per </w:t>
      </w:r>
      <w:proofErr w:type="spellStart"/>
      <w:r w:rsidRPr="00C36244">
        <w:rPr>
          <w:sz w:val="24"/>
          <w:szCs w:val="24"/>
        </w:rPr>
        <w:t>rollam</w:t>
      </w:r>
      <w:proofErr w:type="spellEnd"/>
      <w:r w:rsidRPr="00C36244">
        <w:rPr>
          <w:sz w:val="24"/>
          <w:szCs w:val="24"/>
        </w:rPr>
        <w:t xml:space="preserve"> oznámí děkan jednotlivým členům vědecké rady </w:t>
      </w:r>
      <w:r w:rsidR="00387BE6">
        <w:rPr>
          <w:sz w:val="24"/>
          <w:szCs w:val="24"/>
        </w:rPr>
        <w:t xml:space="preserve">                </w:t>
      </w:r>
      <w:r w:rsidRPr="00C36244">
        <w:rPr>
          <w:sz w:val="24"/>
          <w:szCs w:val="24"/>
        </w:rPr>
        <w:t>e-mailem nebo ústně na nejbližším zasedání vědecké rady;</w:t>
      </w:r>
    </w:p>
    <w:p w14:paraId="7810A6A5" w14:textId="77777777" w:rsidR="002216EF" w:rsidRPr="00C36244" w:rsidRDefault="00221763" w:rsidP="00F57F40">
      <w:pPr>
        <w:pStyle w:val="Odstavecseseznamem"/>
        <w:numPr>
          <w:ilvl w:val="1"/>
          <w:numId w:val="13"/>
        </w:numPr>
        <w:spacing w:after="240" w:line="259" w:lineRule="auto"/>
        <w:rPr>
          <w:sz w:val="24"/>
          <w:szCs w:val="24"/>
        </w:rPr>
      </w:pPr>
      <w:r w:rsidRPr="00C36244">
        <w:rPr>
          <w:sz w:val="24"/>
          <w:szCs w:val="24"/>
        </w:rPr>
        <w:t>návrh usnesení, potřebné podklady, odpověď, jakož i výsledky hlasování mohou mít elektronickou podobu a mohou být zasílány elektronickou poštou na e-mailovou adresu uvedenou v seznamu členů vědecké rady vedeném tajemníkem fakulty či na</w:t>
      </w:r>
      <w:r w:rsidR="00C36244">
        <w:rPr>
          <w:sz w:val="24"/>
          <w:szCs w:val="24"/>
        </w:rPr>
        <w:t> </w:t>
      </w:r>
      <w:r w:rsidRPr="00C36244">
        <w:rPr>
          <w:sz w:val="24"/>
          <w:szCs w:val="24"/>
        </w:rPr>
        <w:t>jejich školní e-mailové adresy, jde-li o členy vědecké rady, kteří jsou členy akademické obce Vysoké školy ekonomické v Praze; e-mailové zprávy nemusejí být opatřeny elektronickým podpisem.</w:t>
      </w:r>
    </w:p>
    <w:p w14:paraId="31D5F410" w14:textId="77777777" w:rsidR="00C36244" w:rsidRPr="00C36244" w:rsidRDefault="00221763" w:rsidP="00F57F40">
      <w:pPr>
        <w:spacing w:after="120" w:line="259" w:lineRule="auto"/>
        <w:jc w:val="center"/>
        <w:rPr>
          <w:b/>
          <w:sz w:val="24"/>
          <w:szCs w:val="24"/>
        </w:rPr>
      </w:pPr>
      <w:r w:rsidRPr="00C36244">
        <w:rPr>
          <w:b/>
          <w:sz w:val="24"/>
          <w:szCs w:val="24"/>
        </w:rPr>
        <w:t>Článek 5</w:t>
      </w:r>
    </w:p>
    <w:p w14:paraId="7800E7D8" w14:textId="77777777" w:rsidR="002216EF" w:rsidRPr="00C36244" w:rsidRDefault="00221763" w:rsidP="00F57F40">
      <w:pPr>
        <w:spacing w:after="120" w:line="259" w:lineRule="auto"/>
        <w:jc w:val="center"/>
        <w:rPr>
          <w:sz w:val="24"/>
          <w:szCs w:val="24"/>
        </w:rPr>
      </w:pPr>
      <w:r w:rsidRPr="00C36244">
        <w:rPr>
          <w:b/>
          <w:sz w:val="24"/>
          <w:szCs w:val="24"/>
        </w:rPr>
        <w:t>Závěrečná ustanovení</w:t>
      </w:r>
    </w:p>
    <w:p w14:paraId="55CB4819" w14:textId="77777777" w:rsidR="002216EF" w:rsidRPr="00C36244" w:rsidRDefault="00221763" w:rsidP="00F57F40">
      <w:pPr>
        <w:pStyle w:val="Odstavecseseznamem"/>
        <w:numPr>
          <w:ilvl w:val="0"/>
          <w:numId w:val="15"/>
        </w:numPr>
        <w:spacing w:line="259" w:lineRule="auto"/>
        <w:rPr>
          <w:sz w:val="24"/>
          <w:szCs w:val="24"/>
        </w:rPr>
      </w:pPr>
      <w:r w:rsidRPr="00C36244">
        <w:rPr>
          <w:sz w:val="24"/>
          <w:szCs w:val="24"/>
        </w:rPr>
        <w:t>Tento jednací řád je vnitřním předpisem fakulty ve smyslu § 33 odst. 2 písm. d) zákona.</w:t>
      </w:r>
    </w:p>
    <w:p w14:paraId="7299C005" w14:textId="280F5983" w:rsidR="002216EF" w:rsidRPr="002B1F00" w:rsidRDefault="00221763" w:rsidP="00F57F40">
      <w:pPr>
        <w:pStyle w:val="Odstavecseseznamem"/>
        <w:numPr>
          <w:ilvl w:val="0"/>
          <w:numId w:val="15"/>
        </w:numPr>
        <w:spacing w:line="259" w:lineRule="auto"/>
        <w:rPr>
          <w:sz w:val="24"/>
          <w:szCs w:val="24"/>
        </w:rPr>
      </w:pPr>
      <w:r w:rsidRPr="002B1F00">
        <w:rPr>
          <w:sz w:val="24"/>
          <w:szCs w:val="24"/>
        </w:rPr>
        <w:t xml:space="preserve">Zrušuje se jednací řád vědecké rady, který byl schválen Akademickým senátem Národohospodářské   fakulty   Vysoké   školy   ekonomické   v Praze   dne    </w:t>
      </w:r>
      <w:r w:rsidR="000611C8">
        <w:rPr>
          <w:sz w:val="24"/>
          <w:szCs w:val="24"/>
        </w:rPr>
        <w:t>3. 5. 2017</w:t>
      </w:r>
      <w:r w:rsidRPr="002B1F00">
        <w:rPr>
          <w:sz w:val="24"/>
          <w:szCs w:val="24"/>
        </w:rPr>
        <w:t xml:space="preserve">   a</w:t>
      </w:r>
      <w:r w:rsidR="00387BE6">
        <w:rPr>
          <w:sz w:val="24"/>
          <w:szCs w:val="24"/>
        </w:rPr>
        <w:t> </w:t>
      </w:r>
      <w:r w:rsidRPr="002B1F00">
        <w:rPr>
          <w:sz w:val="24"/>
          <w:szCs w:val="24"/>
        </w:rPr>
        <w:t xml:space="preserve">Akademickým senátem Vysoké školy ekonomické v Praze dne </w:t>
      </w:r>
      <w:r w:rsidR="000611C8">
        <w:rPr>
          <w:sz w:val="24"/>
          <w:szCs w:val="24"/>
        </w:rPr>
        <w:t>15. 5. 2017</w:t>
      </w:r>
      <w:r w:rsidRPr="002B1F00">
        <w:rPr>
          <w:sz w:val="24"/>
          <w:szCs w:val="24"/>
        </w:rPr>
        <w:t>, a to ve znění všech jeho pozdějších změn a doplňků. Nabytím účinnosti tohoto jednacího řádu pozbývají platnosti a účinnosti též veškeré dřívější jednací řády vědecké rady fakulty, které ke dni účinnosti tohoto jednacího řádu byly platné či účinné.</w:t>
      </w:r>
    </w:p>
    <w:p w14:paraId="0F6870F6" w14:textId="0354BD81" w:rsidR="002216EF" w:rsidRPr="00C36244" w:rsidRDefault="00221763" w:rsidP="00F57F40">
      <w:pPr>
        <w:pStyle w:val="Odstavecseseznamem"/>
        <w:numPr>
          <w:ilvl w:val="0"/>
          <w:numId w:val="15"/>
        </w:numPr>
        <w:spacing w:line="259" w:lineRule="auto"/>
        <w:rPr>
          <w:sz w:val="24"/>
          <w:szCs w:val="24"/>
        </w:rPr>
      </w:pPr>
      <w:proofErr w:type="gramStart"/>
      <w:r w:rsidRPr="00C36244">
        <w:rPr>
          <w:sz w:val="24"/>
          <w:szCs w:val="24"/>
        </w:rPr>
        <w:t>Záležitosti,  které</w:t>
      </w:r>
      <w:proofErr w:type="gramEnd"/>
      <w:r w:rsidRPr="00C36244">
        <w:rPr>
          <w:sz w:val="24"/>
          <w:szCs w:val="24"/>
        </w:rPr>
        <w:t xml:space="preserve">  ke  dni  účinnosti  tohoto  jednacího  řádu  nebyly  uzavřeny,     se dokončí podle tohoto jednacího řádu. Členové vědecké rady jmenovaní dle dosavadního jednacího řádu vědecké rady se považují za členy jmenované dle tohoto jednacího řádu, a</w:t>
      </w:r>
      <w:r w:rsidR="002B1F00">
        <w:rPr>
          <w:sz w:val="24"/>
          <w:szCs w:val="24"/>
        </w:rPr>
        <w:t> </w:t>
      </w:r>
      <w:r w:rsidRPr="00C36244">
        <w:rPr>
          <w:sz w:val="24"/>
          <w:szCs w:val="24"/>
        </w:rPr>
        <w:t>to na</w:t>
      </w:r>
      <w:r w:rsidR="001B12A9">
        <w:rPr>
          <w:sz w:val="24"/>
          <w:szCs w:val="24"/>
        </w:rPr>
        <w:t> </w:t>
      </w:r>
      <w:r w:rsidRPr="00C36244">
        <w:rPr>
          <w:sz w:val="24"/>
          <w:szCs w:val="24"/>
        </w:rPr>
        <w:t>funkční období stanovené při jejich jmenování dle dosavadního jednacího řádu vědecké rady.</w:t>
      </w:r>
    </w:p>
    <w:p w14:paraId="34C24BA2" w14:textId="77777777" w:rsidR="002216EF" w:rsidRPr="00C36244" w:rsidRDefault="00221763" w:rsidP="00F57F40">
      <w:pPr>
        <w:pStyle w:val="Odstavecseseznamem"/>
        <w:numPr>
          <w:ilvl w:val="0"/>
          <w:numId w:val="15"/>
        </w:numPr>
        <w:spacing w:line="259" w:lineRule="auto"/>
        <w:rPr>
          <w:sz w:val="24"/>
          <w:szCs w:val="24"/>
        </w:rPr>
      </w:pPr>
      <w:r w:rsidRPr="00C36244">
        <w:rPr>
          <w:sz w:val="24"/>
          <w:szCs w:val="24"/>
        </w:rPr>
        <w:t>Tento jednací řád nabývá platnosti dnem schválení Akademickým senátem Vysoké školy ekonomické v Praze a účinnosti prvním dnem měsíce následujícího po měsíci, v němž byl schválen Akademickým senátem Vysoké školy ekonomické v Praze.</w:t>
      </w:r>
    </w:p>
    <w:p w14:paraId="1CDC5D85" w14:textId="77777777" w:rsidR="002216EF" w:rsidRPr="00C36244" w:rsidRDefault="002216EF" w:rsidP="00F57F40">
      <w:pPr>
        <w:spacing w:after="120" w:line="259" w:lineRule="auto"/>
        <w:rPr>
          <w:sz w:val="24"/>
          <w:szCs w:val="24"/>
        </w:rPr>
      </w:pPr>
    </w:p>
    <w:p w14:paraId="4CFC7EB9" w14:textId="49AC0FEE" w:rsidR="002216EF" w:rsidRPr="00C36244" w:rsidRDefault="00221763" w:rsidP="00F57F40">
      <w:pPr>
        <w:spacing w:after="120" w:line="259" w:lineRule="auto"/>
        <w:rPr>
          <w:sz w:val="24"/>
          <w:szCs w:val="24"/>
        </w:rPr>
      </w:pPr>
      <w:r w:rsidRPr="00C36244">
        <w:rPr>
          <w:sz w:val="24"/>
          <w:szCs w:val="24"/>
        </w:rPr>
        <w:t xml:space="preserve">Schváleno AS NF VŠE: </w:t>
      </w:r>
      <w:r w:rsidR="002B1F00">
        <w:rPr>
          <w:sz w:val="24"/>
          <w:szCs w:val="24"/>
        </w:rPr>
        <w:tab/>
      </w:r>
      <w:r w:rsidR="007A5A4F">
        <w:rPr>
          <w:sz w:val="24"/>
          <w:szCs w:val="24"/>
        </w:rPr>
        <w:t xml:space="preserve"> </w:t>
      </w:r>
      <w:bookmarkStart w:id="0" w:name="_GoBack"/>
      <w:bookmarkEnd w:id="0"/>
      <w:r w:rsidR="007A5A4F">
        <w:rPr>
          <w:sz w:val="24"/>
          <w:szCs w:val="24"/>
        </w:rPr>
        <w:t>6.4.2021</w:t>
      </w:r>
    </w:p>
    <w:p w14:paraId="0D965D05" w14:textId="6ED3AD4B" w:rsidR="002216EF" w:rsidRPr="00C36244" w:rsidRDefault="00221763" w:rsidP="00F57F40">
      <w:pPr>
        <w:spacing w:after="120" w:line="259" w:lineRule="auto"/>
        <w:rPr>
          <w:sz w:val="24"/>
          <w:szCs w:val="24"/>
        </w:rPr>
      </w:pPr>
      <w:r w:rsidRPr="00C36244">
        <w:rPr>
          <w:sz w:val="24"/>
          <w:szCs w:val="24"/>
        </w:rPr>
        <w:t>Schváleno AS VŠE:</w:t>
      </w:r>
      <w:r w:rsidRPr="00C36244">
        <w:rPr>
          <w:sz w:val="24"/>
          <w:szCs w:val="24"/>
        </w:rPr>
        <w:tab/>
      </w:r>
      <w:r w:rsidR="002B1F00">
        <w:rPr>
          <w:sz w:val="24"/>
          <w:szCs w:val="24"/>
        </w:rPr>
        <w:tab/>
      </w:r>
      <w:r w:rsidR="007A5A4F">
        <w:rPr>
          <w:sz w:val="24"/>
          <w:szCs w:val="24"/>
        </w:rPr>
        <w:t>24.5.2021</w:t>
      </w:r>
    </w:p>
    <w:sectPr w:rsidR="002216EF" w:rsidRPr="00C36244" w:rsidSect="00C36244">
      <w:footerReference w:type="default" r:id="rId8"/>
      <w:pgSz w:w="11910" w:h="16840"/>
      <w:pgMar w:top="1417" w:right="1417" w:bottom="1417" w:left="1417" w:header="713" w:footer="9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DA38" w14:textId="77777777" w:rsidR="00150207" w:rsidRDefault="00150207">
      <w:r>
        <w:separator/>
      </w:r>
    </w:p>
  </w:endnote>
  <w:endnote w:type="continuationSeparator" w:id="0">
    <w:p w14:paraId="0B0522F0" w14:textId="77777777" w:rsidR="00150207" w:rsidRDefault="0015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4492"/>
      <w:docPartObj>
        <w:docPartGallery w:val="Page Numbers (Bottom of Page)"/>
        <w:docPartUnique/>
      </w:docPartObj>
    </w:sdtPr>
    <w:sdtEndPr/>
    <w:sdtContent>
      <w:p w14:paraId="05866FEC" w14:textId="77777777" w:rsidR="00C36244" w:rsidRDefault="00C36244">
        <w:pPr>
          <w:pStyle w:val="Zpat"/>
          <w:jc w:val="center"/>
        </w:pPr>
        <w:r>
          <w:fldChar w:fldCharType="begin"/>
        </w:r>
        <w:r>
          <w:instrText>PAGE   \* MERGEFORMAT</w:instrText>
        </w:r>
        <w:r>
          <w:fldChar w:fldCharType="separate"/>
        </w:r>
        <w:r>
          <w:t>2</w:t>
        </w:r>
        <w:r>
          <w:fldChar w:fldCharType="end"/>
        </w:r>
      </w:p>
    </w:sdtContent>
  </w:sdt>
  <w:p w14:paraId="118075AC" w14:textId="77777777" w:rsidR="002216EF" w:rsidRDefault="002216EF">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65D3" w14:textId="77777777" w:rsidR="00150207" w:rsidRDefault="00150207">
      <w:r>
        <w:separator/>
      </w:r>
    </w:p>
  </w:footnote>
  <w:footnote w:type="continuationSeparator" w:id="0">
    <w:p w14:paraId="1410CCAA" w14:textId="77777777" w:rsidR="00150207" w:rsidRDefault="00150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611"/>
    <w:multiLevelType w:val="hybridMultilevel"/>
    <w:tmpl w:val="9A82D6FE"/>
    <w:lvl w:ilvl="0" w:tplc="4A66C364">
      <w:start w:val="1"/>
      <w:numFmt w:val="lowerLetter"/>
      <w:lvlText w:val="%1)"/>
      <w:lvlJc w:val="left"/>
      <w:pPr>
        <w:ind w:left="1062" w:hanging="360"/>
        <w:jc w:val="left"/>
      </w:pPr>
      <w:rPr>
        <w:rFonts w:ascii="Times New Roman" w:eastAsia="Times New Roman" w:hAnsi="Times New Roman" w:cs="Times New Roman" w:hint="default"/>
        <w:spacing w:val="-8"/>
        <w:w w:val="99"/>
        <w:sz w:val="24"/>
        <w:szCs w:val="24"/>
        <w:lang w:val="cs-CZ" w:eastAsia="cs-CZ" w:bidi="cs-CZ"/>
      </w:rPr>
    </w:lvl>
    <w:lvl w:ilvl="1" w:tplc="641AB534">
      <w:numFmt w:val="bullet"/>
      <w:lvlText w:val="•"/>
      <w:lvlJc w:val="left"/>
      <w:pPr>
        <w:ind w:left="1888" w:hanging="360"/>
      </w:pPr>
      <w:rPr>
        <w:rFonts w:hint="default"/>
        <w:lang w:val="cs-CZ" w:eastAsia="cs-CZ" w:bidi="cs-CZ"/>
      </w:rPr>
    </w:lvl>
    <w:lvl w:ilvl="2" w:tplc="FD007082">
      <w:numFmt w:val="bullet"/>
      <w:lvlText w:val="•"/>
      <w:lvlJc w:val="left"/>
      <w:pPr>
        <w:ind w:left="2717" w:hanging="360"/>
      </w:pPr>
      <w:rPr>
        <w:rFonts w:hint="default"/>
        <w:lang w:val="cs-CZ" w:eastAsia="cs-CZ" w:bidi="cs-CZ"/>
      </w:rPr>
    </w:lvl>
    <w:lvl w:ilvl="3" w:tplc="9818544C">
      <w:numFmt w:val="bullet"/>
      <w:lvlText w:val="•"/>
      <w:lvlJc w:val="left"/>
      <w:pPr>
        <w:ind w:left="3545" w:hanging="360"/>
      </w:pPr>
      <w:rPr>
        <w:rFonts w:hint="default"/>
        <w:lang w:val="cs-CZ" w:eastAsia="cs-CZ" w:bidi="cs-CZ"/>
      </w:rPr>
    </w:lvl>
    <w:lvl w:ilvl="4" w:tplc="4F06F07E">
      <w:numFmt w:val="bullet"/>
      <w:lvlText w:val="•"/>
      <w:lvlJc w:val="left"/>
      <w:pPr>
        <w:ind w:left="4374" w:hanging="360"/>
      </w:pPr>
      <w:rPr>
        <w:rFonts w:hint="default"/>
        <w:lang w:val="cs-CZ" w:eastAsia="cs-CZ" w:bidi="cs-CZ"/>
      </w:rPr>
    </w:lvl>
    <w:lvl w:ilvl="5" w:tplc="9ED00708">
      <w:numFmt w:val="bullet"/>
      <w:lvlText w:val="•"/>
      <w:lvlJc w:val="left"/>
      <w:pPr>
        <w:ind w:left="5203" w:hanging="360"/>
      </w:pPr>
      <w:rPr>
        <w:rFonts w:hint="default"/>
        <w:lang w:val="cs-CZ" w:eastAsia="cs-CZ" w:bidi="cs-CZ"/>
      </w:rPr>
    </w:lvl>
    <w:lvl w:ilvl="6" w:tplc="32485D30">
      <w:numFmt w:val="bullet"/>
      <w:lvlText w:val="•"/>
      <w:lvlJc w:val="left"/>
      <w:pPr>
        <w:ind w:left="6031" w:hanging="360"/>
      </w:pPr>
      <w:rPr>
        <w:rFonts w:hint="default"/>
        <w:lang w:val="cs-CZ" w:eastAsia="cs-CZ" w:bidi="cs-CZ"/>
      </w:rPr>
    </w:lvl>
    <w:lvl w:ilvl="7" w:tplc="8B547658">
      <w:numFmt w:val="bullet"/>
      <w:lvlText w:val="•"/>
      <w:lvlJc w:val="left"/>
      <w:pPr>
        <w:ind w:left="6860" w:hanging="360"/>
      </w:pPr>
      <w:rPr>
        <w:rFonts w:hint="default"/>
        <w:lang w:val="cs-CZ" w:eastAsia="cs-CZ" w:bidi="cs-CZ"/>
      </w:rPr>
    </w:lvl>
    <w:lvl w:ilvl="8" w:tplc="A2D0AFBE">
      <w:numFmt w:val="bullet"/>
      <w:lvlText w:val="•"/>
      <w:lvlJc w:val="left"/>
      <w:pPr>
        <w:ind w:left="7689" w:hanging="360"/>
      </w:pPr>
      <w:rPr>
        <w:rFonts w:hint="default"/>
        <w:lang w:val="cs-CZ" w:eastAsia="cs-CZ" w:bidi="cs-CZ"/>
      </w:rPr>
    </w:lvl>
  </w:abstractNum>
  <w:abstractNum w:abstractNumId="1" w15:restartNumberingAfterBreak="0">
    <w:nsid w:val="185C44FD"/>
    <w:multiLevelType w:val="multilevel"/>
    <w:tmpl w:val="740203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E2"/>
    <w:multiLevelType w:val="hybridMultilevel"/>
    <w:tmpl w:val="C374B73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1F3712"/>
    <w:multiLevelType w:val="hybridMultilevel"/>
    <w:tmpl w:val="E8B2BA56"/>
    <w:lvl w:ilvl="0" w:tplc="0DD06046">
      <w:start w:val="1"/>
      <w:numFmt w:val="lowerLetter"/>
      <w:lvlText w:val="%1)"/>
      <w:lvlJc w:val="left"/>
      <w:pPr>
        <w:ind w:left="1130" w:hanging="428"/>
        <w:jc w:val="left"/>
      </w:pPr>
      <w:rPr>
        <w:rFonts w:ascii="Times New Roman" w:eastAsia="Times New Roman" w:hAnsi="Times New Roman" w:cs="Times New Roman" w:hint="default"/>
        <w:spacing w:val="-28"/>
        <w:w w:val="99"/>
        <w:sz w:val="24"/>
        <w:szCs w:val="24"/>
        <w:lang w:val="cs-CZ" w:eastAsia="cs-CZ" w:bidi="cs-CZ"/>
      </w:rPr>
    </w:lvl>
    <w:lvl w:ilvl="1" w:tplc="C1B4C5C4">
      <w:numFmt w:val="bullet"/>
      <w:lvlText w:val="•"/>
      <w:lvlJc w:val="left"/>
      <w:pPr>
        <w:ind w:left="1960" w:hanging="428"/>
      </w:pPr>
      <w:rPr>
        <w:rFonts w:hint="default"/>
        <w:lang w:val="cs-CZ" w:eastAsia="cs-CZ" w:bidi="cs-CZ"/>
      </w:rPr>
    </w:lvl>
    <w:lvl w:ilvl="2" w:tplc="7334F886">
      <w:numFmt w:val="bullet"/>
      <w:lvlText w:val="•"/>
      <w:lvlJc w:val="left"/>
      <w:pPr>
        <w:ind w:left="2781" w:hanging="428"/>
      </w:pPr>
      <w:rPr>
        <w:rFonts w:hint="default"/>
        <w:lang w:val="cs-CZ" w:eastAsia="cs-CZ" w:bidi="cs-CZ"/>
      </w:rPr>
    </w:lvl>
    <w:lvl w:ilvl="3" w:tplc="B344BDEC">
      <w:numFmt w:val="bullet"/>
      <w:lvlText w:val="•"/>
      <w:lvlJc w:val="left"/>
      <w:pPr>
        <w:ind w:left="3601" w:hanging="428"/>
      </w:pPr>
      <w:rPr>
        <w:rFonts w:hint="default"/>
        <w:lang w:val="cs-CZ" w:eastAsia="cs-CZ" w:bidi="cs-CZ"/>
      </w:rPr>
    </w:lvl>
    <w:lvl w:ilvl="4" w:tplc="7E96B418">
      <w:numFmt w:val="bullet"/>
      <w:lvlText w:val="•"/>
      <w:lvlJc w:val="left"/>
      <w:pPr>
        <w:ind w:left="4422" w:hanging="428"/>
      </w:pPr>
      <w:rPr>
        <w:rFonts w:hint="default"/>
        <w:lang w:val="cs-CZ" w:eastAsia="cs-CZ" w:bidi="cs-CZ"/>
      </w:rPr>
    </w:lvl>
    <w:lvl w:ilvl="5" w:tplc="AFB08A5E">
      <w:numFmt w:val="bullet"/>
      <w:lvlText w:val="•"/>
      <w:lvlJc w:val="left"/>
      <w:pPr>
        <w:ind w:left="5243" w:hanging="428"/>
      </w:pPr>
      <w:rPr>
        <w:rFonts w:hint="default"/>
        <w:lang w:val="cs-CZ" w:eastAsia="cs-CZ" w:bidi="cs-CZ"/>
      </w:rPr>
    </w:lvl>
    <w:lvl w:ilvl="6" w:tplc="B84CAB0C">
      <w:numFmt w:val="bullet"/>
      <w:lvlText w:val="•"/>
      <w:lvlJc w:val="left"/>
      <w:pPr>
        <w:ind w:left="6063" w:hanging="428"/>
      </w:pPr>
      <w:rPr>
        <w:rFonts w:hint="default"/>
        <w:lang w:val="cs-CZ" w:eastAsia="cs-CZ" w:bidi="cs-CZ"/>
      </w:rPr>
    </w:lvl>
    <w:lvl w:ilvl="7" w:tplc="7E9E17C8">
      <w:numFmt w:val="bullet"/>
      <w:lvlText w:val="•"/>
      <w:lvlJc w:val="left"/>
      <w:pPr>
        <w:ind w:left="6884" w:hanging="428"/>
      </w:pPr>
      <w:rPr>
        <w:rFonts w:hint="default"/>
        <w:lang w:val="cs-CZ" w:eastAsia="cs-CZ" w:bidi="cs-CZ"/>
      </w:rPr>
    </w:lvl>
    <w:lvl w:ilvl="8" w:tplc="D59C6B5A">
      <w:numFmt w:val="bullet"/>
      <w:lvlText w:val="•"/>
      <w:lvlJc w:val="left"/>
      <w:pPr>
        <w:ind w:left="7705" w:hanging="428"/>
      </w:pPr>
      <w:rPr>
        <w:rFonts w:hint="default"/>
        <w:lang w:val="cs-CZ" w:eastAsia="cs-CZ" w:bidi="cs-CZ"/>
      </w:rPr>
    </w:lvl>
  </w:abstractNum>
  <w:abstractNum w:abstractNumId="4" w15:restartNumberingAfterBreak="0">
    <w:nsid w:val="3E895601"/>
    <w:multiLevelType w:val="hybridMultilevel"/>
    <w:tmpl w:val="41885CBE"/>
    <w:lvl w:ilvl="0" w:tplc="575271CA">
      <w:start w:val="1"/>
      <w:numFmt w:val="decimal"/>
      <w:lvlText w:val="(%1)"/>
      <w:lvlJc w:val="left"/>
      <w:pPr>
        <w:ind w:left="136" w:hanging="428"/>
        <w:jc w:val="left"/>
      </w:pPr>
      <w:rPr>
        <w:rFonts w:ascii="Times New Roman" w:eastAsia="Times New Roman" w:hAnsi="Times New Roman" w:cs="Times New Roman" w:hint="default"/>
        <w:spacing w:val="-30"/>
        <w:w w:val="99"/>
        <w:sz w:val="24"/>
        <w:szCs w:val="24"/>
        <w:lang w:val="cs-CZ" w:eastAsia="cs-CZ" w:bidi="cs-CZ"/>
      </w:rPr>
    </w:lvl>
    <w:lvl w:ilvl="1" w:tplc="E7880722">
      <w:numFmt w:val="bullet"/>
      <w:lvlText w:val="•"/>
      <w:lvlJc w:val="left"/>
      <w:pPr>
        <w:ind w:left="1060" w:hanging="428"/>
      </w:pPr>
      <w:rPr>
        <w:rFonts w:hint="default"/>
        <w:lang w:val="cs-CZ" w:eastAsia="cs-CZ" w:bidi="cs-CZ"/>
      </w:rPr>
    </w:lvl>
    <w:lvl w:ilvl="2" w:tplc="F01ADA02">
      <w:numFmt w:val="bullet"/>
      <w:lvlText w:val="•"/>
      <w:lvlJc w:val="left"/>
      <w:pPr>
        <w:ind w:left="1981" w:hanging="428"/>
      </w:pPr>
      <w:rPr>
        <w:rFonts w:hint="default"/>
        <w:lang w:val="cs-CZ" w:eastAsia="cs-CZ" w:bidi="cs-CZ"/>
      </w:rPr>
    </w:lvl>
    <w:lvl w:ilvl="3" w:tplc="27B8375A">
      <w:numFmt w:val="bullet"/>
      <w:lvlText w:val="•"/>
      <w:lvlJc w:val="left"/>
      <w:pPr>
        <w:ind w:left="2901" w:hanging="428"/>
      </w:pPr>
      <w:rPr>
        <w:rFonts w:hint="default"/>
        <w:lang w:val="cs-CZ" w:eastAsia="cs-CZ" w:bidi="cs-CZ"/>
      </w:rPr>
    </w:lvl>
    <w:lvl w:ilvl="4" w:tplc="02EC8BFE">
      <w:numFmt w:val="bullet"/>
      <w:lvlText w:val="•"/>
      <w:lvlJc w:val="left"/>
      <w:pPr>
        <w:ind w:left="3822" w:hanging="428"/>
      </w:pPr>
      <w:rPr>
        <w:rFonts w:hint="default"/>
        <w:lang w:val="cs-CZ" w:eastAsia="cs-CZ" w:bidi="cs-CZ"/>
      </w:rPr>
    </w:lvl>
    <w:lvl w:ilvl="5" w:tplc="305CB76E">
      <w:numFmt w:val="bullet"/>
      <w:lvlText w:val="•"/>
      <w:lvlJc w:val="left"/>
      <w:pPr>
        <w:ind w:left="4743" w:hanging="428"/>
      </w:pPr>
      <w:rPr>
        <w:rFonts w:hint="default"/>
        <w:lang w:val="cs-CZ" w:eastAsia="cs-CZ" w:bidi="cs-CZ"/>
      </w:rPr>
    </w:lvl>
    <w:lvl w:ilvl="6" w:tplc="AA807B62">
      <w:numFmt w:val="bullet"/>
      <w:lvlText w:val="•"/>
      <w:lvlJc w:val="left"/>
      <w:pPr>
        <w:ind w:left="5663" w:hanging="428"/>
      </w:pPr>
      <w:rPr>
        <w:rFonts w:hint="default"/>
        <w:lang w:val="cs-CZ" w:eastAsia="cs-CZ" w:bidi="cs-CZ"/>
      </w:rPr>
    </w:lvl>
    <w:lvl w:ilvl="7" w:tplc="C4A209D2">
      <w:numFmt w:val="bullet"/>
      <w:lvlText w:val="•"/>
      <w:lvlJc w:val="left"/>
      <w:pPr>
        <w:ind w:left="6584" w:hanging="428"/>
      </w:pPr>
      <w:rPr>
        <w:rFonts w:hint="default"/>
        <w:lang w:val="cs-CZ" w:eastAsia="cs-CZ" w:bidi="cs-CZ"/>
      </w:rPr>
    </w:lvl>
    <w:lvl w:ilvl="8" w:tplc="3716B806">
      <w:numFmt w:val="bullet"/>
      <w:lvlText w:val="•"/>
      <w:lvlJc w:val="left"/>
      <w:pPr>
        <w:ind w:left="7505" w:hanging="428"/>
      </w:pPr>
      <w:rPr>
        <w:rFonts w:hint="default"/>
        <w:lang w:val="cs-CZ" w:eastAsia="cs-CZ" w:bidi="cs-CZ"/>
      </w:rPr>
    </w:lvl>
  </w:abstractNum>
  <w:abstractNum w:abstractNumId="5" w15:restartNumberingAfterBreak="0">
    <w:nsid w:val="40537D61"/>
    <w:multiLevelType w:val="multilevel"/>
    <w:tmpl w:val="740203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570B7D"/>
    <w:multiLevelType w:val="hybridMultilevel"/>
    <w:tmpl w:val="C97C2A28"/>
    <w:lvl w:ilvl="0" w:tplc="8960C764">
      <w:start w:val="1"/>
      <w:numFmt w:val="lowerLetter"/>
      <w:lvlText w:val="%1)"/>
      <w:lvlJc w:val="left"/>
      <w:pPr>
        <w:ind w:left="1062" w:hanging="360"/>
        <w:jc w:val="left"/>
      </w:pPr>
      <w:rPr>
        <w:rFonts w:ascii="Times New Roman" w:eastAsia="Times New Roman" w:hAnsi="Times New Roman" w:cs="Times New Roman" w:hint="default"/>
        <w:spacing w:val="-6"/>
        <w:w w:val="99"/>
        <w:sz w:val="24"/>
        <w:szCs w:val="24"/>
        <w:lang w:val="cs-CZ" w:eastAsia="cs-CZ" w:bidi="cs-CZ"/>
      </w:rPr>
    </w:lvl>
    <w:lvl w:ilvl="1" w:tplc="D02EF92C">
      <w:numFmt w:val="bullet"/>
      <w:lvlText w:val="•"/>
      <w:lvlJc w:val="left"/>
      <w:pPr>
        <w:ind w:left="1888" w:hanging="360"/>
      </w:pPr>
      <w:rPr>
        <w:rFonts w:hint="default"/>
        <w:lang w:val="cs-CZ" w:eastAsia="cs-CZ" w:bidi="cs-CZ"/>
      </w:rPr>
    </w:lvl>
    <w:lvl w:ilvl="2" w:tplc="AB3CBF36">
      <w:numFmt w:val="bullet"/>
      <w:lvlText w:val="•"/>
      <w:lvlJc w:val="left"/>
      <w:pPr>
        <w:ind w:left="2717" w:hanging="360"/>
      </w:pPr>
      <w:rPr>
        <w:rFonts w:hint="default"/>
        <w:lang w:val="cs-CZ" w:eastAsia="cs-CZ" w:bidi="cs-CZ"/>
      </w:rPr>
    </w:lvl>
    <w:lvl w:ilvl="3" w:tplc="F84AC8FE">
      <w:numFmt w:val="bullet"/>
      <w:lvlText w:val="•"/>
      <w:lvlJc w:val="left"/>
      <w:pPr>
        <w:ind w:left="3545" w:hanging="360"/>
      </w:pPr>
      <w:rPr>
        <w:rFonts w:hint="default"/>
        <w:lang w:val="cs-CZ" w:eastAsia="cs-CZ" w:bidi="cs-CZ"/>
      </w:rPr>
    </w:lvl>
    <w:lvl w:ilvl="4" w:tplc="6C927DF6">
      <w:numFmt w:val="bullet"/>
      <w:lvlText w:val="•"/>
      <w:lvlJc w:val="left"/>
      <w:pPr>
        <w:ind w:left="4374" w:hanging="360"/>
      </w:pPr>
      <w:rPr>
        <w:rFonts w:hint="default"/>
        <w:lang w:val="cs-CZ" w:eastAsia="cs-CZ" w:bidi="cs-CZ"/>
      </w:rPr>
    </w:lvl>
    <w:lvl w:ilvl="5" w:tplc="E7A66C88">
      <w:numFmt w:val="bullet"/>
      <w:lvlText w:val="•"/>
      <w:lvlJc w:val="left"/>
      <w:pPr>
        <w:ind w:left="5203" w:hanging="360"/>
      </w:pPr>
      <w:rPr>
        <w:rFonts w:hint="default"/>
        <w:lang w:val="cs-CZ" w:eastAsia="cs-CZ" w:bidi="cs-CZ"/>
      </w:rPr>
    </w:lvl>
    <w:lvl w:ilvl="6" w:tplc="0ED43BC8">
      <w:numFmt w:val="bullet"/>
      <w:lvlText w:val="•"/>
      <w:lvlJc w:val="left"/>
      <w:pPr>
        <w:ind w:left="6031" w:hanging="360"/>
      </w:pPr>
      <w:rPr>
        <w:rFonts w:hint="default"/>
        <w:lang w:val="cs-CZ" w:eastAsia="cs-CZ" w:bidi="cs-CZ"/>
      </w:rPr>
    </w:lvl>
    <w:lvl w:ilvl="7" w:tplc="F78EB028">
      <w:numFmt w:val="bullet"/>
      <w:lvlText w:val="•"/>
      <w:lvlJc w:val="left"/>
      <w:pPr>
        <w:ind w:left="6860" w:hanging="360"/>
      </w:pPr>
      <w:rPr>
        <w:rFonts w:hint="default"/>
        <w:lang w:val="cs-CZ" w:eastAsia="cs-CZ" w:bidi="cs-CZ"/>
      </w:rPr>
    </w:lvl>
    <w:lvl w:ilvl="8" w:tplc="77E05E24">
      <w:numFmt w:val="bullet"/>
      <w:lvlText w:val="•"/>
      <w:lvlJc w:val="left"/>
      <w:pPr>
        <w:ind w:left="7689" w:hanging="360"/>
      </w:pPr>
      <w:rPr>
        <w:rFonts w:hint="default"/>
        <w:lang w:val="cs-CZ" w:eastAsia="cs-CZ" w:bidi="cs-CZ"/>
      </w:rPr>
    </w:lvl>
  </w:abstractNum>
  <w:abstractNum w:abstractNumId="7" w15:restartNumberingAfterBreak="0">
    <w:nsid w:val="46B4357E"/>
    <w:multiLevelType w:val="hybridMultilevel"/>
    <w:tmpl w:val="A204E08C"/>
    <w:lvl w:ilvl="0" w:tplc="0E9A73A4">
      <w:start w:val="1"/>
      <w:numFmt w:val="lowerLetter"/>
      <w:lvlText w:val="%1)"/>
      <w:lvlJc w:val="left"/>
      <w:pPr>
        <w:ind w:left="1130" w:hanging="428"/>
        <w:jc w:val="left"/>
      </w:pPr>
      <w:rPr>
        <w:rFonts w:ascii="Times New Roman" w:eastAsia="Times New Roman" w:hAnsi="Times New Roman" w:cs="Times New Roman" w:hint="default"/>
        <w:spacing w:val="-1"/>
        <w:w w:val="99"/>
        <w:sz w:val="24"/>
        <w:szCs w:val="24"/>
        <w:lang w:val="cs-CZ" w:eastAsia="cs-CZ" w:bidi="cs-CZ"/>
      </w:rPr>
    </w:lvl>
    <w:lvl w:ilvl="1" w:tplc="E452C1F8">
      <w:numFmt w:val="bullet"/>
      <w:lvlText w:val="•"/>
      <w:lvlJc w:val="left"/>
      <w:pPr>
        <w:ind w:left="1960" w:hanging="428"/>
      </w:pPr>
      <w:rPr>
        <w:rFonts w:hint="default"/>
        <w:lang w:val="cs-CZ" w:eastAsia="cs-CZ" w:bidi="cs-CZ"/>
      </w:rPr>
    </w:lvl>
    <w:lvl w:ilvl="2" w:tplc="03E2561A">
      <w:numFmt w:val="bullet"/>
      <w:lvlText w:val="•"/>
      <w:lvlJc w:val="left"/>
      <w:pPr>
        <w:ind w:left="2781" w:hanging="428"/>
      </w:pPr>
      <w:rPr>
        <w:rFonts w:hint="default"/>
        <w:lang w:val="cs-CZ" w:eastAsia="cs-CZ" w:bidi="cs-CZ"/>
      </w:rPr>
    </w:lvl>
    <w:lvl w:ilvl="3" w:tplc="B88EC1E0">
      <w:numFmt w:val="bullet"/>
      <w:lvlText w:val="•"/>
      <w:lvlJc w:val="left"/>
      <w:pPr>
        <w:ind w:left="3601" w:hanging="428"/>
      </w:pPr>
      <w:rPr>
        <w:rFonts w:hint="default"/>
        <w:lang w:val="cs-CZ" w:eastAsia="cs-CZ" w:bidi="cs-CZ"/>
      </w:rPr>
    </w:lvl>
    <w:lvl w:ilvl="4" w:tplc="2C94B8AE">
      <w:numFmt w:val="bullet"/>
      <w:lvlText w:val="•"/>
      <w:lvlJc w:val="left"/>
      <w:pPr>
        <w:ind w:left="4422" w:hanging="428"/>
      </w:pPr>
      <w:rPr>
        <w:rFonts w:hint="default"/>
        <w:lang w:val="cs-CZ" w:eastAsia="cs-CZ" w:bidi="cs-CZ"/>
      </w:rPr>
    </w:lvl>
    <w:lvl w:ilvl="5" w:tplc="5D167D38">
      <w:numFmt w:val="bullet"/>
      <w:lvlText w:val="•"/>
      <w:lvlJc w:val="left"/>
      <w:pPr>
        <w:ind w:left="5243" w:hanging="428"/>
      </w:pPr>
      <w:rPr>
        <w:rFonts w:hint="default"/>
        <w:lang w:val="cs-CZ" w:eastAsia="cs-CZ" w:bidi="cs-CZ"/>
      </w:rPr>
    </w:lvl>
    <w:lvl w:ilvl="6" w:tplc="51B2A56C">
      <w:numFmt w:val="bullet"/>
      <w:lvlText w:val="•"/>
      <w:lvlJc w:val="left"/>
      <w:pPr>
        <w:ind w:left="6063" w:hanging="428"/>
      </w:pPr>
      <w:rPr>
        <w:rFonts w:hint="default"/>
        <w:lang w:val="cs-CZ" w:eastAsia="cs-CZ" w:bidi="cs-CZ"/>
      </w:rPr>
    </w:lvl>
    <w:lvl w:ilvl="7" w:tplc="A26C92D8">
      <w:numFmt w:val="bullet"/>
      <w:lvlText w:val="•"/>
      <w:lvlJc w:val="left"/>
      <w:pPr>
        <w:ind w:left="6884" w:hanging="428"/>
      </w:pPr>
      <w:rPr>
        <w:rFonts w:hint="default"/>
        <w:lang w:val="cs-CZ" w:eastAsia="cs-CZ" w:bidi="cs-CZ"/>
      </w:rPr>
    </w:lvl>
    <w:lvl w:ilvl="8" w:tplc="E2E893DA">
      <w:numFmt w:val="bullet"/>
      <w:lvlText w:val="•"/>
      <w:lvlJc w:val="left"/>
      <w:pPr>
        <w:ind w:left="7705" w:hanging="428"/>
      </w:pPr>
      <w:rPr>
        <w:rFonts w:hint="default"/>
        <w:lang w:val="cs-CZ" w:eastAsia="cs-CZ" w:bidi="cs-CZ"/>
      </w:rPr>
    </w:lvl>
  </w:abstractNum>
  <w:abstractNum w:abstractNumId="8" w15:restartNumberingAfterBreak="0">
    <w:nsid w:val="4C8F55EA"/>
    <w:multiLevelType w:val="multilevel"/>
    <w:tmpl w:val="740203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8C501F"/>
    <w:multiLevelType w:val="hybridMultilevel"/>
    <w:tmpl w:val="0B88B31A"/>
    <w:lvl w:ilvl="0" w:tplc="5838E9B6">
      <w:start w:val="1"/>
      <w:numFmt w:val="decimal"/>
      <w:lvlText w:val="(%1)"/>
      <w:lvlJc w:val="left"/>
      <w:pPr>
        <w:ind w:left="136" w:hanging="428"/>
        <w:jc w:val="left"/>
      </w:pPr>
      <w:rPr>
        <w:rFonts w:ascii="Times New Roman" w:eastAsia="Times New Roman" w:hAnsi="Times New Roman" w:cs="Times New Roman" w:hint="default"/>
        <w:spacing w:val="-12"/>
        <w:w w:val="99"/>
        <w:sz w:val="24"/>
        <w:szCs w:val="24"/>
        <w:lang w:val="cs-CZ" w:eastAsia="cs-CZ" w:bidi="cs-CZ"/>
      </w:rPr>
    </w:lvl>
    <w:lvl w:ilvl="1" w:tplc="72AE02EA">
      <w:numFmt w:val="bullet"/>
      <w:lvlText w:val="•"/>
      <w:lvlJc w:val="left"/>
      <w:pPr>
        <w:ind w:left="1060" w:hanging="428"/>
      </w:pPr>
      <w:rPr>
        <w:rFonts w:hint="default"/>
        <w:lang w:val="cs-CZ" w:eastAsia="cs-CZ" w:bidi="cs-CZ"/>
      </w:rPr>
    </w:lvl>
    <w:lvl w:ilvl="2" w:tplc="309E83AA">
      <w:numFmt w:val="bullet"/>
      <w:lvlText w:val="•"/>
      <w:lvlJc w:val="left"/>
      <w:pPr>
        <w:ind w:left="1981" w:hanging="428"/>
      </w:pPr>
      <w:rPr>
        <w:rFonts w:hint="default"/>
        <w:lang w:val="cs-CZ" w:eastAsia="cs-CZ" w:bidi="cs-CZ"/>
      </w:rPr>
    </w:lvl>
    <w:lvl w:ilvl="3" w:tplc="76F29688">
      <w:numFmt w:val="bullet"/>
      <w:lvlText w:val="•"/>
      <w:lvlJc w:val="left"/>
      <w:pPr>
        <w:ind w:left="2901" w:hanging="428"/>
      </w:pPr>
      <w:rPr>
        <w:rFonts w:hint="default"/>
        <w:lang w:val="cs-CZ" w:eastAsia="cs-CZ" w:bidi="cs-CZ"/>
      </w:rPr>
    </w:lvl>
    <w:lvl w:ilvl="4" w:tplc="46D0F344">
      <w:numFmt w:val="bullet"/>
      <w:lvlText w:val="•"/>
      <w:lvlJc w:val="left"/>
      <w:pPr>
        <w:ind w:left="3822" w:hanging="428"/>
      </w:pPr>
      <w:rPr>
        <w:rFonts w:hint="default"/>
        <w:lang w:val="cs-CZ" w:eastAsia="cs-CZ" w:bidi="cs-CZ"/>
      </w:rPr>
    </w:lvl>
    <w:lvl w:ilvl="5" w:tplc="2522F498">
      <w:numFmt w:val="bullet"/>
      <w:lvlText w:val="•"/>
      <w:lvlJc w:val="left"/>
      <w:pPr>
        <w:ind w:left="4743" w:hanging="428"/>
      </w:pPr>
      <w:rPr>
        <w:rFonts w:hint="default"/>
        <w:lang w:val="cs-CZ" w:eastAsia="cs-CZ" w:bidi="cs-CZ"/>
      </w:rPr>
    </w:lvl>
    <w:lvl w:ilvl="6" w:tplc="2C9260A2">
      <w:numFmt w:val="bullet"/>
      <w:lvlText w:val="•"/>
      <w:lvlJc w:val="left"/>
      <w:pPr>
        <w:ind w:left="5663" w:hanging="428"/>
      </w:pPr>
      <w:rPr>
        <w:rFonts w:hint="default"/>
        <w:lang w:val="cs-CZ" w:eastAsia="cs-CZ" w:bidi="cs-CZ"/>
      </w:rPr>
    </w:lvl>
    <w:lvl w:ilvl="7" w:tplc="B1A6B4B8">
      <w:numFmt w:val="bullet"/>
      <w:lvlText w:val="•"/>
      <w:lvlJc w:val="left"/>
      <w:pPr>
        <w:ind w:left="6584" w:hanging="428"/>
      </w:pPr>
      <w:rPr>
        <w:rFonts w:hint="default"/>
        <w:lang w:val="cs-CZ" w:eastAsia="cs-CZ" w:bidi="cs-CZ"/>
      </w:rPr>
    </w:lvl>
    <w:lvl w:ilvl="8" w:tplc="97D6867E">
      <w:numFmt w:val="bullet"/>
      <w:lvlText w:val="•"/>
      <w:lvlJc w:val="left"/>
      <w:pPr>
        <w:ind w:left="7505" w:hanging="428"/>
      </w:pPr>
      <w:rPr>
        <w:rFonts w:hint="default"/>
        <w:lang w:val="cs-CZ" w:eastAsia="cs-CZ" w:bidi="cs-CZ"/>
      </w:rPr>
    </w:lvl>
  </w:abstractNum>
  <w:abstractNum w:abstractNumId="10" w15:restartNumberingAfterBreak="0">
    <w:nsid w:val="63B85FA5"/>
    <w:multiLevelType w:val="hybridMultilevel"/>
    <w:tmpl w:val="129EBE02"/>
    <w:lvl w:ilvl="0" w:tplc="CADE32B6">
      <w:start w:val="1"/>
      <w:numFmt w:val="decimal"/>
      <w:lvlText w:val="(%1)"/>
      <w:lvlJc w:val="left"/>
      <w:pPr>
        <w:ind w:left="1130" w:hanging="428"/>
        <w:jc w:val="left"/>
      </w:pPr>
      <w:rPr>
        <w:rFonts w:ascii="Times New Roman" w:eastAsia="Times New Roman" w:hAnsi="Times New Roman" w:cs="Times New Roman" w:hint="default"/>
        <w:spacing w:val="-2"/>
        <w:w w:val="99"/>
        <w:sz w:val="24"/>
        <w:szCs w:val="24"/>
        <w:lang w:val="cs-CZ" w:eastAsia="cs-CZ" w:bidi="cs-CZ"/>
      </w:rPr>
    </w:lvl>
    <w:lvl w:ilvl="1" w:tplc="C05AC14E">
      <w:numFmt w:val="bullet"/>
      <w:lvlText w:val="•"/>
      <w:lvlJc w:val="left"/>
      <w:pPr>
        <w:ind w:left="1960" w:hanging="428"/>
      </w:pPr>
      <w:rPr>
        <w:rFonts w:hint="default"/>
        <w:lang w:val="cs-CZ" w:eastAsia="cs-CZ" w:bidi="cs-CZ"/>
      </w:rPr>
    </w:lvl>
    <w:lvl w:ilvl="2" w:tplc="816EE57C">
      <w:numFmt w:val="bullet"/>
      <w:lvlText w:val="•"/>
      <w:lvlJc w:val="left"/>
      <w:pPr>
        <w:ind w:left="2781" w:hanging="428"/>
      </w:pPr>
      <w:rPr>
        <w:rFonts w:hint="default"/>
        <w:lang w:val="cs-CZ" w:eastAsia="cs-CZ" w:bidi="cs-CZ"/>
      </w:rPr>
    </w:lvl>
    <w:lvl w:ilvl="3" w:tplc="72767E3C">
      <w:numFmt w:val="bullet"/>
      <w:lvlText w:val="•"/>
      <w:lvlJc w:val="left"/>
      <w:pPr>
        <w:ind w:left="3601" w:hanging="428"/>
      </w:pPr>
      <w:rPr>
        <w:rFonts w:hint="default"/>
        <w:lang w:val="cs-CZ" w:eastAsia="cs-CZ" w:bidi="cs-CZ"/>
      </w:rPr>
    </w:lvl>
    <w:lvl w:ilvl="4" w:tplc="39528E38">
      <w:numFmt w:val="bullet"/>
      <w:lvlText w:val="•"/>
      <w:lvlJc w:val="left"/>
      <w:pPr>
        <w:ind w:left="4422" w:hanging="428"/>
      </w:pPr>
      <w:rPr>
        <w:rFonts w:hint="default"/>
        <w:lang w:val="cs-CZ" w:eastAsia="cs-CZ" w:bidi="cs-CZ"/>
      </w:rPr>
    </w:lvl>
    <w:lvl w:ilvl="5" w:tplc="7186AD94">
      <w:numFmt w:val="bullet"/>
      <w:lvlText w:val="•"/>
      <w:lvlJc w:val="left"/>
      <w:pPr>
        <w:ind w:left="5243" w:hanging="428"/>
      </w:pPr>
      <w:rPr>
        <w:rFonts w:hint="default"/>
        <w:lang w:val="cs-CZ" w:eastAsia="cs-CZ" w:bidi="cs-CZ"/>
      </w:rPr>
    </w:lvl>
    <w:lvl w:ilvl="6" w:tplc="77B029F4">
      <w:numFmt w:val="bullet"/>
      <w:lvlText w:val="•"/>
      <w:lvlJc w:val="left"/>
      <w:pPr>
        <w:ind w:left="6063" w:hanging="428"/>
      </w:pPr>
      <w:rPr>
        <w:rFonts w:hint="default"/>
        <w:lang w:val="cs-CZ" w:eastAsia="cs-CZ" w:bidi="cs-CZ"/>
      </w:rPr>
    </w:lvl>
    <w:lvl w:ilvl="7" w:tplc="F6108AC4">
      <w:numFmt w:val="bullet"/>
      <w:lvlText w:val="•"/>
      <w:lvlJc w:val="left"/>
      <w:pPr>
        <w:ind w:left="6884" w:hanging="428"/>
      </w:pPr>
      <w:rPr>
        <w:rFonts w:hint="default"/>
        <w:lang w:val="cs-CZ" w:eastAsia="cs-CZ" w:bidi="cs-CZ"/>
      </w:rPr>
    </w:lvl>
    <w:lvl w:ilvl="8" w:tplc="0A9C508E">
      <w:numFmt w:val="bullet"/>
      <w:lvlText w:val="•"/>
      <w:lvlJc w:val="left"/>
      <w:pPr>
        <w:ind w:left="7705" w:hanging="428"/>
      </w:pPr>
      <w:rPr>
        <w:rFonts w:hint="default"/>
        <w:lang w:val="cs-CZ" w:eastAsia="cs-CZ" w:bidi="cs-CZ"/>
      </w:rPr>
    </w:lvl>
  </w:abstractNum>
  <w:abstractNum w:abstractNumId="11" w15:restartNumberingAfterBreak="0">
    <w:nsid w:val="702919C8"/>
    <w:multiLevelType w:val="multilevel"/>
    <w:tmpl w:val="740203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7A00AA"/>
    <w:multiLevelType w:val="hybridMultilevel"/>
    <w:tmpl w:val="3DD45C32"/>
    <w:lvl w:ilvl="0" w:tplc="7C6E0BF0">
      <w:start w:val="1"/>
      <w:numFmt w:val="decimal"/>
      <w:lvlText w:val="(%1)"/>
      <w:lvlJc w:val="left"/>
      <w:pPr>
        <w:ind w:left="136" w:hanging="428"/>
        <w:jc w:val="left"/>
      </w:pPr>
      <w:rPr>
        <w:rFonts w:ascii="Times New Roman" w:eastAsia="Times New Roman" w:hAnsi="Times New Roman" w:cs="Times New Roman" w:hint="default"/>
        <w:spacing w:val="-2"/>
        <w:w w:val="99"/>
        <w:sz w:val="24"/>
        <w:szCs w:val="24"/>
        <w:lang w:val="cs-CZ" w:eastAsia="cs-CZ" w:bidi="cs-CZ"/>
      </w:rPr>
    </w:lvl>
    <w:lvl w:ilvl="1" w:tplc="47A864D8">
      <w:numFmt w:val="bullet"/>
      <w:lvlText w:val="•"/>
      <w:lvlJc w:val="left"/>
      <w:pPr>
        <w:ind w:left="1060" w:hanging="428"/>
      </w:pPr>
      <w:rPr>
        <w:rFonts w:hint="default"/>
        <w:lang w:val="cs-CZ" w:eastAsia="cs-CZ" w:bidi="cs-CZ"/>
      </w:rPr>
    </w:lvl>
    <w:lvl w:ilvl="2" w:tplc="3C9C8F0C">
      <w:numFmt w:val="bullet"/>
      <w:lvlText w:val="•"/>
      <w:lvlJc w:val="left"/>
      <w:pPr>
        <w:ind w:left="1981" w:hanging="428"/>
      </w:pPr>
      <w:rPr>
        <w:rFonts w:hint="default"/>
        <w:lang w:val="cs-CZ" w:eastAsia="cs-CZ" w:bidi="cs-CZ"/>
      </w:rPr>
    </w:lvl>
    <w:lvl w:ilvl="3" w:tplc="2BF25FB8">
      <w:numFmt w:val="bullet"/>
      <w:lvlText w:val="•"/>
      <w:lvlJc w:val="left"/>
      <w:pPr>
        <w:ind w:left="2901" w:hanging="428"/>
      </w:pPr>
      <w:rPr>
        <w:rFonts w:hint="default"/>
        <w:lang w:val="cs-CZ" w:eastAsia="cs-CZ" w:bidi="cs-CZ"/>
      </w:rPr>
    </w:lvl>
    <w:lvl w:ilvl="4" w:tplc="B0206C98">
      <w:numFmt w:val="bullet"/>
      <w:lvlText w:val="•"/>
      <w:lvlJc w:val="left"/>
      <w:pPr>
        <w:ind w:left="3822" w:hanging="428"/>
      </w:pPr>
      <w:rPr>
        <w:rFonts w:hint="default"/>
        <w:lang w:val="cs-CZ" w:eastAsia="cs-CZ" w:bidi="cs-CZ"/>
      </w:rPr>
    </w:lvl>
    <w:lvl w:ilvl="5" w:tplc="626EA8DC">
      <w:numFmt w:val="bullet"/>
      <w:lvlText w:val="•"/>
      <w:lvlJc w:val="left"/>
      <w:pPr>
        <w:ind w:left="4743" w:hanging="428"/>
      </w:pPr>
      <w:rPr>
        <w:rFonts w:hint="default"/>
        <w:lang w:val="cs-CZ" w:eastAsia="cs-CZ" w:bidi="cs-CZ"/>
      </w:rPr>
    </w:lvl>
    <w:lvl w:ilvl="6" w:tplc="9312A7A6">
      <w:numFmt w:val="bullet"/>
      <w:lvlText w:val="•"/>
      <w:lvlJc w:val="left"/>
      <w:pPr>
        <w:ind w:left="5663" w:hanging="428"/>
      </w:pPr>
      <w:rPr>
        <w:rFonts w:hint="default"/>
        <w:lang w:val="cs-CZ" w:eastAsia="cs-CZ" w:bidi="cs-CZ"/>
      </w:rPr>
    </w:lvl>
    <w:lvl w:ilvl="7" w:tplc="40464D6A">
      <w:numFmt w:val="bullet"/>
      <w:lvlText w:val="•"/>
      <w:lvlJc w:val="left"/>
      <w:pPr>
        <w:ind w:left="6584" w:hanging="428"/>
      </w:pPr>
      <w:rPr>
        <w:rFonts w:hint="default"/>
        <w:lang w:val="cs-CZ" w:eastAsia="cs-CZ" w:bidi="cs-CZ"/>
      </w:rPr>
    </w:lvl>
    <w:lvl w:ilvl="8" w:tplc="3A1CAA44">
      <w:numFmt w:val="bullet"/>
      <w:lvlText w:val="•"/>
      <w:lvlJc w:val="left"/>
      <w:pPr>
        <w:ind w:left="7505" w:hanging="428"/>
      </w:pPr>
      <w:rPr>
        <w:rFonts w:hint="default"/>
        <w:lang w:val="cs-CZ" w:eastAsia="cs-CZ" w:bidi="cs-CZ"/>
      </w:rPr>
    </w:lvl>
  </w:abstractNum>
  <w:abstractNum w:abstractNumId="13" w15:restartNumberingAfterBreak="0">
    <w:nsid w:val="76F74045"/>
    <w:multiLevelType w:val="hybridMultilevel"/>
    <w:tmpl w:val="9AA08B34"/>
    <w:lvl w:ilvl="0" w:tplc="E93C32C0">
      <w:start w:val="1"/>
      <w:numFmt w:val="decimal"/>
      <w:lvlText w:val="(%1)"/>
      <w:lvlJc w:val="left"/>
      <w:pPr>
        <w:ind w:left="136" w:hanging="428"/>
        <w:jc w:val="left"/>
      </w:pPr>
      <w:rPr>
        <w:rFonts w:ascii="Times New Roman" w:eastAsia="Times New Roman" w:hAnsi="Times New Roman" w:cs="Times New Roman" w:hint="default"/>
        <w:spacing w:val="-30"/>
        <w:w w:val="99"/>
        <w:sz w:val="24"/>
        <w:szCs w:val="24"/>
        <w:lang w:val="cs-CZ" w:eastAsia="cs-CZ" w:bidi="cs-CZ"/>
      </w:rPr>
    </w:lvl>
    <w:lvl w:ilvl="1" w:tplc="6F64DE84">
      <w:numFmt w:val="bullet"/>
      <w:lvlText w:val="•"/>
      <w:lvlJc w:val="left"/>
      <w:pPr>
        <w:ind w:left="1060" w:hanging="428"/>
      </w:pPr>
      <w:rPr>
        <w:rFonts w:hint="default"/>
        <w:lang w:val="cs-CZ" w:eastAsia="cs-CZ" w:bidi="cs-CZ"/>
      </w:rPr>
    </w:lvl>
    <w:lvl w:ilvl="2" w:tplc="2F483FDA">
      <w:numFmt w:val="bullet"/>
      <w:lvlText w:val="•"/>
      <w:lvlJc w:val="left"/>
      <w:pPr>
        <w:ind w:left="1981" w:hanging="428"/>
      </w:pPr>
      <w:rPr>
        <w:rFonts w:hint="default"/>
        <w:lang w:val="cs-CZ" w:eastAsia="cs-CZ" w:bidi="cs-CZ"/>
      </w:rPr>
    </w:lvl>
    <w:lvl w:ilvl="3" w:tplc="E2C8A47C">
      <w:numFmt w:val="bullet"/>
      <w:lvlText w:val="•"/>
      <w:lvlJc w:val="left"/>
      <w:pPr>
        <w:ind w:left="2901" w:hanging="428"/>
      </w:pPr>
      <w:rPr>
        <w:rFonts w:hint="default"/>
        <w:lang w:val="cs-CZ" w:eastAsia="cs-CZ" w:bidi="cs-CZ"/>
      </w:rPr>
    </w:lvl>
    <w:lvl w:ilvl="4" w:tplc="D92CEC82">
      <w:numFmt w:val="bullet"/>
      <w:lvlText w:val="•"/>
      <w:lvlJc w:val="left"/>
      <w:pPr>
        <w:ind w:left="3822" w:hanging="428"/>
      </w:pPr>
      <w:rPr>
        <w:rFonts w:hint="default"/>
        <w:lang w:val="cs-CZ" w:eastAsia="cs-CZ" w:bidi="cs-CZ"/>
      </w:rPr>
    </w:lvl>
    <w:lvl w:ilvl="5" w:tplc="C4CE8B6A">
      <w:numFmt w:val="bullet"/>
      <w:lvlText w:val="•"/>
      <w:lvlJc w:val="left"/>
      <w:pPr>
        <w:ind w:left="4743" w:hanging="428"/>
      </w:pPr>
      <w:rPr>
        <w:rFonts w:hint="default"/>
        <w:lang w:val="cs-CZ" w:eastAsia="cs-CZ" w:bidi="cs-CZ"/>
      </w:rPr>
    </w:lvl>
    <w:lvl w:ilvl="6" w:tplc="EFAE99EE">
      <w:numFmt w:val="bullet"/>
      <w:lvlText w:val="•"/>
      <w:lvlJc w:val="left"/>
      <w:pPr>
        <w:ind w:left="5663" w:hanging="428"/>
      </w:pPr>
      <w:rPr>
        <w:rFonts w:hint="default"/>
        <w:lang w:val="cs-CZ" w:eastAsia="cs-CZ" w:bidi="cs-CZ"/>
      </w:rPr>
    </w:lvl>
    <w:lvl w:ilvl="7" w:tplc="B0623674">
      <w:numFmt w:val="bullet"/>
      <w:lvlText w:val="•"/>
      <w:lvlJc w:val="left"/>
      <w:pPr>
        <w:ind w:left="6584" w:hanging="428"/>
      </w:pPr>
      <w:rPr>
        <w:rFonts w:hint="default"/>
        <w:lang w:val="cs-CZ" w:eastAsia="cs-CZ" w:bidi="cs-CZ"/>
      </w:rPr>
    </w:lvl>
    <w:lvl w:ilvl="8" w:tplc="8FD0B450">
      <w:numFmt w:val="bullet"/>
      <w:lvlText w:val="•"/>
      <w:lvlJc w:val="left"/>
      <w:pPr>
        <w:ind w:left="7505" w:hanging="428"/>
      </w:pPr>
      <w:rPr>
        <w:rFonts w:hint="default"/>
        <w:lang w:val="cs-CZ" w:eastAsia="cs-CZ" w:bidi="cs-CZ"/>
      </w:rPr>
    </w:lvl>
  </w:abstractNum>
  <w:abstractNum w:abstractNumId="14" w15:restartNumberingAfterBreak="0">
    <w:nsid w:val="7F3A34D5"/>
    <w:multiLevelType w:val="multilevel"/>
    <w:tmpl w:val="740203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0"/>
  </w:num>
  <w:num w:numId="3">
    <w:abstractNumId w:val="7"/>
  </w:num>
  <w:num w:numId="4">
    <w:abstractNumId w:val="6"/>
  </w:num>
  <w:num w:numId="5">
    <w:abstractNumId w:val="12"/>
  </w:num>
  <w:num w:numId="6">
    <w:abstractNumId w:val="4"/>
  </w:num>
  <w:num w:numId="7">
    <w:abstractNumId w:val="3"/>
  </w:num>
  <w:num w:numId="8">
    <w:abstractNumId w:val="10"/>
  </w:num>
  <w:num w:numId="9">
    <w:abstractNumId w:val="9"/>
  </w:num>
  <w:num w:numId="10">
    <w:abstractNumId w:val="11"/>
  </w:num>
  <w:num w:numId="11">
    <w:abstractNumId w:val="14"/>
  </w:num>
  <w:num w:numId="12">
    <w:abstractNumId w:val="5"/>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EF"/>
    <w:rsid w:val="000611C8"/>
    <w:rsid w:val="00096ADD"/>
    <w:rsid w:val="00150207"/>
    <w:rsid w:val="001B12A9"/>
    <w:rsid w:val="002216EF"/>
    <w:rsid w:val="00221763"/>
    <w:rsid w:val="002B1F00"/>
    <w:rsid w:val="003054E9"/>
    <w:rsid w:val="00387BE6"/>
    <w:rsid w:val="003D0488"/>
    <w:rsid w:val="00467730"/>
    <w:rsid w:val="004F03A9"/>
    <w:rsid w:val="0066257A"/>
    <w:rsid w:val="007A5A4F"/>
    <w:rsid w:val="007B2383"/>
    <w:rsid w:val="00B2481C"/>
    <w:rsid w:val="00BD56CC"/>
    <w:rsid w:val="00C36244"/>
    <w:rsid w:val="00D776B3"/>
    <w:rsid w:val="00F57F4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BDDC2"/>
  <w15:docId w15:val="{5BAE071A-3617-4514-A4A4-22A6E40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ind w:left="748" w:right="749"/>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36" w:firstLine="566"/>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36244"/>
    <w:pPr>
      <w:tabs>
        <w:tab w:val="center" w:pos="4536"/>
        <w:tab w:val="right" w:pos="9072"/>
      </w:tabs>
    </w:pPr>
  </w:style>
  <w:style w:type="character" w:customStyle="1" w:styleId="ZhlavChar">
    <w:name w:val="Záhlaví Char"/>
    <w:basedOn w:val="Standardnpsmoodstavce"/>
    <w:link w:val="Zhlav"/>
    <w:uiPriority w:val="99"/>
    <w:rsid w:val="00C36244"/>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C36244"/>
    <w:pPr>
      <w:tabs>
        <w:tab w:val="center" w:pos="4536"/>
        <w:tab w:val="right" w:pos="9072"/>
      </w:tabs>
    </w:pPr>
  </w:style>
  <w:style w:type="character" w:customStyle="1" w:styleId="ZpatChar">
    <w:name w:val="Zápatí Char"/>
    <w:basedOn w:val="Standardnpsmoodstavce"/>
    <w:link w:val="Zpat"/>
    <w:uiPriority w:val="99"/>
    <w:rsid w:val="00C36244"/>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629E-E636-4A2E-9DAE-FBB18209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7044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Vondráček</dc:creator>
  <cp:lastModifiedBy>Vojtěch Krebs</cp:lastModifiedBy>
  <cp:revision>3</cp:revision>
  <dcterms:created xsi:type="dcterms:W3CDTF">2021-05-31T10:32:00Z</dcterms:created>
  <dcterms:modified xsi:type="dcterms:W3CDTF">2021-05-31T10:35:00Z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2010</vt:lpwstr>
  </property>
  <property fmtid="{D5CDD505-2E9C-101B-9397-08002B2CF9AE}" pid="4" name="LastSaved">
    <vt:filetime>2019-03-05T00:00:00Z</vt:filetime>
  </property>
</Properties>
</file>